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E235" w14:textId="77777777" w:rsidR="00C20120" w:rsidRPr="00C20120" w:rsidRDefault="0035081E" w:rsidP="00C20120">
      <w:pPr>
        <w:pStyle w:val="Bezmezer"/>
        <w:ind w:left="1" w:hanging="3"/>
        <w:rPr>
          <w:rFonts w:ascii="Minion Pro" w:hAnsi="Minion Pro" w:cstheme="minorHAnsi"/>
          <w:b/>
          <w:position w:val="0"/>
          <w:sz w:val="32"/>
          <w:szCs w:val="32"/>
        </w:rPr>
      </w:pPr>
      <w:r>
        <w:rPr>
          <w:rFonts w:ascii="Minion Pro" w:hAnsi="Minion Pro" w:cstheme="minorHAnsi"/>
          <w:b/>
          <w:sz w:val="32"/>
          <w:szCs w:val="32"/>
        </w:rPr>
        <w:t>Nevyhazuj, daruj…</w:t>
      </w:r>
    </w:p>
    <w:p w14:paraId="742BB31D" w14:textId="77777777" w:rsidR="00A758FC" w:rsidRDefault="00A758FC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</w:p>
    <w:p w14:paraId="4B8351A7" w14:textId="77777777" w:rsidR="009C52BF" w:rsidRPr="0065530B" w:rsidRDefault="008F1059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  <w:r w:rsidRPr="0065530B">
        <w:rPr>
          <w:rFonts w:ascii="Minion Pro" w:hAnsi="Minion Pro" w:cs="Times New Roman"/>
          <w:sz w:val="22"/>
          <w:szCs w:val="22"/>
        </w:rPr>
        <w:t xml:space="preserve">V Brně </w:t>
      </w:r>
      <w:r w:rsidR="0035081E">
        <w:rPr>
          <w:rFonts w:ascii="Minion Pro" w:hAnsi="Minion Pro" w:cs="Times New Roman"/>
          <w:sz w:val="22"/>
          <w:szCs w:val="22"/>
        </w:rPr>
        <w:t>21. 5. 2026</w:t>
      </w:r>
    </w:p>
    <w:p w14:paraId="07E03FB9" w14:textId="77777777" w:rsidR="006E5472" w:rsidRDefault="006E5472" w:rsidP="00D15CC3">
      <w:pPr>
        <w:pStyle w:val="Standard"/>
        <w:jc w:val="both"/>
        <w:rPr>
          <w:rFonts w:ascii="Minion Pro" w:hAnsi="Minion Pro"/>
          <w:b/>
          <w:sz w:val="22"/>
          <w:szCs w:val="22"/>
        </w:rPr>
      </w:pPr>
    </w:p>
    <w:p w14:paraId="40F95DB2" w14:textId="72EA42D8" w:rsidR="00C20120" w:rsidRPr="0035081E" w:rsidRDefault="0032690C" w:rsidP="0035081E">
      <w:pPr>
        <w:pStyle w:val="Bezmezer"/>
        <w:ind w:left="0" w:hanging="2"/>
        <w:rPr>
          <w:rFonts w:ascii="Minion Pro" w:hAnsi="Minion Pro"/>
          <w:b/>
          <w:sz w:val="24"/>
          <w:szCs w:val="24"/>
        </w:rPr>
      </w:pPr>
      <w:r w:rsidRPr="0035081E">
        <w:rPr>
          <w:rFonts w:ascii="Minion Pro" w:hAnsi="Minion Pro"/>
          <w:b/>
          <w:sz w:val="24"/>
          <w:szCs w:val="24"/>
        </w:rPr>
        <w:t>Při otevření výstavy</w:t>
      </w:r>
      <w:r w:rsidR="00C20120" w:rsidRPr="0035081E">
        <w:rPr>
          <w:rFonts w:ascii="Minion Pro" w:hAnsi="Minion Pro"/>
          <w:b/>
          <w:sz w:val="24"/>
          <w:szCs w:val="24"/>
        </w:rPr>
        <w:t xml:space="preserve"> s </w:t>
      </w:r>
      <w:r w:rsidRPr="007844B9">
        <w:rPr>
          <w:rFonts w:ascii="Minion Pro" w:hAnsi="Minion Pro"/>
          <w:b/>
          <w:sz w:val="24"/>
          <w:szCs w:val="24"/>
        </w:rPr>
        <w:t xml:space="preserve">názvem </w:t>
      </w:r>
      <w:r w:rsidRPr="007844B9">
        <w:rPr>
          <w:rFonts w:ascii="Minion Pro" w:hAnsi="Minion Pro"/>
          <w:b/>
          <w:i/>
          <w:iCs/>
          <w:sz w:val="24"/>
          <w:szCs w:val="24"/>
        </w:rPr>
        <w:t>ÚLUV nekončící příběh</w:t>
      </w:r>
      <w:r w:rsidRPr="007844B9">
        <w:rPr>
          <w:rFonts w:ascii="Minion Pro" w:hAnsi="Minion Pro"/>
          <w:b/>
          <w:sz w:val="24"/>
          <w:szCs w:val="24"/>
        </w:rPr>
        <w:t xml:space="preserve"> </w:t>
      </w:r>
      <w:r w:rsidR="009D112C" w:rsidRPr="007844B9">
        <w:rPr>
          <w:rFonts w:ascii="Minion Pro" w:hAnsi="Minion Pro"/>
          <w:b/>
          <w:sz w:val="24"/>
          <w:szCs w:val="24"/>
        </w:rPr>
        <w:t xml:space="preserve">odstartovala </w:t>
      </w:r>
      <w:r w:rsidRPr="007844B9">
        <w:rPr>
          <w:rFonts w:ascii="Minion Pro" w:hAnsi="Minion Pro"/>
          <w:b/>
          <w:sz w:val="24"/>
          <w:szCs w:val="24"/>
        </w:rPr>
        <w:t xml:space="preserve">v listopadu loňského roku také výzva s názvem </w:t>
      </w:r>
      <w:r w:rsidR="009D112C" w:rsidRPr="007844B9">
        <w:rPr>
          <w:rFonts w:ascii="Minion Pro" w:hAnsi="Minion Pro"/>
          <w:b/>
          <w:sz w:val="24"/>
          <w:szCs w:val="24"/>
        </w:rPr>
        <w:t>„</w:t>
      </w:r>
      <w:r w:rsidRPr="007844B9">
        <w:rPr>
          <w:rFonts w:ascii="Minion Pro" w:hAnsi="Minion Pro"/>
          <w:b/>
          <w:sz w:val="24"/>
          <w:szCs w:val="24"/>
        </w:rPr>
        <w:t>Nevyhazuj, daruj</w:t>
      </w:r>
      <w:r w:rsidR="009D112C" w:rsidRPr="007844B9">
        <w:rPr>
          <w:rFonts w:ascii="Minion Pro" w:hAnsi="Minion Pro"/>
          <w:b/>
          <w:sz w:val="24"/>
          <w:szCs w:val="24"/>
        </w:rPr>
        <w:t>“</w:t>
      </w:r>
      <w:r w:rsidRPr="007844B9">
        <w:rPr>
          <w:rFonts w:ascii="Minion Pro" w:hAnsi="Minion Pro"/>
          <w:b/>
          <w:sz w:val="24"/>
          <w:szCs w:val="24"/>
        </w:rPr>
        <w:t>.</w:t>
      </w:r>
      <w:r w:rsidRPr="0035081E">
        <w:rPr>
          <w:rFonts w:ascii="Minion Pro" w:hAnsi="Minion Pro"/>
          <w:b/>
          <w:sz w:val="24"/>
          <w:szCs w:val="24"/>
        </w:rPr>
        <w:t xml:space="preserve"> Akce vyvolala nebývalý ohlas</w:t>
      </w:r>
      <w:r w:rsidR="009D112C">
        <w:rPr>
          <w:rFonts w:ascii="Minion Pro" w:hAnsi="Minion Pro"/>
          <w:b/>
          <w:sz w:val="24"/>
          <w:szCs w:val="24"/>
        </w:rPr>
        <w:t xml:space="preserve">; právě </w:t>
      </w:r>
      <w:r w:rsidRPr="0035081E">
        <w:rPr>
          <w:rFonts w:ascii="Minion Pro" w:hAnsi="Minion Pro"/>
          <w:b/>
          <w:sz w:val="24"/>
          <w:szCs w:val="24"/>
        </w:rPr>
        <w:t>otvíraná výstavka ve foyeru Dietrichsteinského paláce</w:t>
      </w:r>
      <w:r w:rsidR="009D112C">
        <w:rPr>
          <w:rFonts w:ascii="Minion Pro" w:hAnsi="Minion Pro"/>
          <w:b/>
          <w:sz w:val="24"/>
          <w:szCs w:val="24"/>
        </w:rPr>
        <w:t xml:space="preserve"> prezentuje tyto darované předměty</w:t>
      </w:r>
      <w:r w:rsidR="0035081E" w:rsidRPr="0035081E">
        <w:rPr>
          <w:rFonts w:ascii="Minion Pro" w:hAnsi="Minion Pro"/>
          <w:b/>
          <w:sz w:val="24"/>
          <w:szCs w:val="24"/>
        </w:rPr>
        <w:t>.</w:t>
      </w:r>
    </w:p>
    <w:p w14:paraId="398C4610" w14:textId="77777777" w:rsidR="00C20120" w:rsidRPr="0035081E" w:rsidRDefault="00C20120" w:rsidP="0035081E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5568A9D4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Našli jste doma šaty po babičce koupené v Krásné jizbě?</w:t>
      </w:r>
    </w:p>
    <w:p w14:paraId="2B4817F0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Nebo kus nábytku?</w:t>
      </w:r>
    </w:p>
    <w:p w14:paraId="07CB1793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Nebo stínítko lampy z proutí?</w:t>
      </w:r>
    </w:p>
    <w:p w14:paraId="15541D86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Jiný předmět?</w:t>
      </w:r>
    </w:p>
    <w:p w14:paraId="56FD5D38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Tyto předměty, opatřené nášivkou ÚLUV či Krásná jizba, mohou nyní zájemci přinést do brněnského Paláce šlechtičen na Kobližné ulici č. 1. a předat na recepci. Jako odměnu za to dostanou volnou vstupenku do expozic Paláce šlechtičen.</w:t>
      </w:r>
    </w:p>
    <w:p w14:paraId="50EE0862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i/>
          <w:sz w:val="24"/>
          <w:szCs w:val="24"/>
        </w:rPr>
      </w:pPr>
      <w:r w:rsidRPr="0035081E">
        <w:rPr>
          <w:rFonts w:ascii="Minion Pro" w:hAnsi="Minion Pro"/>
          <w:i/>
          <w:sz w:val="24"/>
          <w:szCs w:val="24"/>
        </w:rPr>
        <w:t>Etnografky Moravského zemského muzea rády výstavu doplní o další předměty, které ještě ve sbírce nejsou a někde leží zapomenuty. Věci, kterým takto dáme šanci na druhý život, uvidí návštěvníci na jaře 2026 v hale Dietrichsteinského paláce v rámci malé instalace. „Předměty s příběhem vítány“ – je možné připojit fotografii či jinou vzpomínku na nákupy v Krásné jizbě!</w:t>
      </w:r>
    </w:p>
    <w:p w14:paraId="56C465AD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 w:cs="Calibri"/>
          <w:sz w:val="24"/>
          <w:szCs w:val="24"/>
        </w:rPr>
      </w:pPr>
      <w:r w:rsidRPr="0035081E">
        <w:rPr>
          <w:rFonts w:ascii="Minion Pro" w:hAnsi="Minion Pro" w:cs="Calibri"/>
          <w:sz w:val="24"/>
          <w:szCs w:val="24"/>
        </w:rPr>
        <w:t xml:space="preserve">Takto zněla výzva. A výsledek? </w:t>
      </w:r>
    </w:p>
    <w:p w14:paraId="477D8207" w14:textId="77777777" w:rsidR="0035081E" w:rsidRDefault="0035081E" w:rsidP="0035081E">
      <w:pPr>
        <w:pStyle w:val="Bezmezer"/>
        <w:ind w:left="0" w:hanging="2"/>
        <w:rPr>
          <w:rFonts w:ascii="Minion Pro" w:eastAsia="Times New Roman" w:hAnsi="Minion Pro" w:cs="Calibri"/>
          <w:b/>
          <w:sz w:val="24"/>
          <w:szCs w:val="24"/>
          <w:lang w:eastAsia="cs-CZ"/>
        </w:rPr>
      </w:pPr>
    </w:p>
    <w:p w14:paraId="34F21AC3" w14:textId="07CF7DC3" w:rsidR="0035081E" w:rsidRPr="0035081E" w:rsidRDefault="0035081E" w:rsidP="0035081E">
      <w:pPr>
        <w:pStyle w:val="Bezmezer"/>
        <w:ind w:left="0" w:hanging="2"/>
        <w:rPr>
          <w:rFonts w:ascii="Minion Pro" w:eastAsia="Times New Roman" w:hAnsi="Minion Pro" w:cs="Calibri"/>
          <w:b/>
          <w:sz w:val="24"/>
          <w:szCs w:val="24"/>
          <w:lang w:eastAsia="cs-CZ"/>
        </w:rPr>
      </w:pPr>
      <w:r w:rsidRPr="0035081E">
        <w:rPr>
          <w:rFonts w:ascii="Minion Pro" w:eastAsia="Times New Roman" w:hAnsi="Minion Pro" w:cs="Calibri"/>
          <w:b/>
          <w:sz w:val="24"/>
          <w:szCs w:val="24"/>
          <w:lang w:eastAsia="cs-CZ"/>
        </w:rPr>
        <w:t xml:space="preserve">Stávající sbírka Etnografického ústavu MZM byla obohacena o </w:t>
      </w:r>
      <w:r w:rsidR="009D112C">
        <w:rPr>
          <w:rFonts w:ascii="Minion Pro" w:eastAsia="Times New Roman" w:hAnsi="Minion Pro" w:cs="Calibri"/>
          <w:b/>
          <w:sz w:val="24"/>
          <w:szCs w:val="24"/>
          <w:lang w:eastAsia="cs-CZ"/>
        </w:rPr>
        <w:t>cca</w:t>
      </w:r>
      <w:r w:rsidRPr="0035081E">
        <w:rPr>
          <w:rFonts w:ascii="Minion Pro" w:eastAsia="Times New Roman" w:hAnsi="Minion Pro" w:cs="Calibri"/>
          <w:b/>
          <w:sz w:val="24"/>
          <w:szCs w:val="24"/>
          <w:lang w:eastAsia="cs-CZ"/>
        </w:rPr>
        <w:t xml:space="preserve"> 200 předmětů!</w:t>
      </w:r>
    </w:p>
    <w:p w14:paraId="46F98AF9" w14:textId="4EA0BE9B" w:rsidR="0035081E" w:rsidRPr="0035081E" w:rsidRDefault="0035081E" w:rsidP="0035081E">
      <w:pPr>
        <w:pStyle w:val="Bezmezer"/>
        <w:ind w:left="0" w:hanging="2"/>
        <w:rPr>
          <w:rFonts w:ascii="Minion Pro" w:eastAsia="Times New Roman" w:hAnsi="Minion Pro" w:cs="Calibri"/>
          <w:sz w:val="24"/>
          <w:szCs w:val="24"/>
          <w:lang w:eastAsia="cs-CZ"/>
        </w:rPr>
      </w:pPr>
      <w:r w:rsidRPr="0035081E">
        <w:rPr>
          <w:rFonts w:ascii="Minion Pro" w:eastAsia="Times New Roman" w:hAnsi="Minion Pro" w:cs="Calibri"/>
          <w:sz w:val="24"/>
          <w:szCs w:val="24"/>
          <w:lang w:eastAsia="cs-CZ"/>
        </w:rPr>
        <w:t xml:space="preserve"> Ve dvou případech to byly větší ucelené soubory získané od potomků osob s přímou vazbou na ÚLUV. V souboru převažuje oděvní a interiérový textil, zastoupeny jsou upomínkové předměty, drobná nábytková výbava, gratulačenky </w:t>
      </w:r>
      <w:r w:rsidRPr="007844B9">
        <w:rPr>
          <w:rFonts w:ascii="Minion Pro" w:eastAsia="Times New Roman" w:hAnsi="Minion Pro" w:cs="Calibri"/>
          <w:sz w:val="24"/>
          <w:szCs w:val="24"/>
          <w:lang w:eastAsia="cs-CZ"/>
        </w:rPr>
        <w:t>(70</w:t>
      </w:r>
      <w:r w:rsidR="009D112C" w:rsidRPr="007844B9">
        <w:rPr>
          <w:rFonts w:ascii="Minion Pro" w:eastAsia="Times New Roman" w:hAnsi="Minion Pro" w:cs="Calibri"/>
          <w:sz w:val="24"/>
          <w:szCs w:val="24"/>
          <w:lang w:eastAsia="cs-CZ"/>
        </w:rPr>
        <w:t xml:space="preserve"> </w:t>
      </w:r>
      <w:r w:rsidRPr="007844B9">
        <w:rPr>
          <w:rFonts w:ascii="Minion Pro" w:eastAsia="Times New Roman" w:hAnsi="Minion Pro" w:cs="Calibri"/>
          <w:sz w:val="24"/>
          <w:szCs w:val="24"/>
          <w:lang w:eastAsia="cs-CZ"/>
        </w:rPr>
        <w:t>kusů)</w:t>
      </w:r>
      <w:r w:rsidR="009D112C" w:rsidRPr="007844B9">
        <w:rPr>
          <w:rFonts w:ascii="Minion Pro" w:eastAsia="Times New Roman" w:hAnsi="Minion Pro" w:cs="Calibri"/>
          <w:sz w:val="24"/>
          <w:szCs w:val="24"/>
          <w:lang w:eastAsia="cs-CZ"/>
        </w:rPr>
        <w:t xml:space="preserve"> a </w:t>
      </w:r>
      <w:r w:rsidRPr="007844B9">
        <w:rPr>
          <w:rFonts w:ascii="Minion Pro" w:eastAsia="Times New Roman" w:hAnsi="Minion Pro" w:cs="Calibri"/>
          <w:sz w:val="24"/>
          <w:szCs w:val="24"/>
          <w:lang w:eastAsia="cs-CZ"/>
        </w:rPr>
        <w:t>3 kusy svítidel.</w:t>
      </w:r>
      <w:r w:rsidRPr="0035081E">
        <w:rPr>
          <w:rFonts w:ascii="Minion Pro" w:eastAsia="Times New Roman" w:hAnsi="Minion Pro" w:cs="Calibri"/>
          <w:sz w:val="24"/>
          <w:szCs w:val="24"/>
          <w:lang w:eastAsia="cs-CZ"/>
        </w:rPr>
        <w:t xml:space="preserve"> Arch</w:t>
      </w:r>
      <w:r w:rsidR="009D112C">
        <w:rPr>
          <w:rFonts w:ascii="Minion Pro" w:eastAsia="Times New Roman" w:hAnsi="Minion Pro" w:cs="Calibri"/>
          <w:sz w:val="24"/>
          <w:szCs w:val="24"/>
          <w:lang w:eastAsia="cs-CZ"/>
        </w:rPr>
        <w:t>i</w:t>
      </w:r>
      <w:r w:rsidRPr="0035081E">
        <w:rPr>
          <w:rFonts w:ascii="Minion Pro" w:eastAsia="Times New Roman" w:hAnsi="Minion Pro" w:cs="Calibri"/>
          <w:sz w:val="24"/>
          <w:szCs w:val="24"/>
          <w:lang w:eastAsia="cs-CZ"/>
        </w:rPr>
        <w:t xml:space="preserve">v ÚLUV se </w:t>
      </w:r>
      <w:r>
        <w:rPr>
          <w:rFonts w:ascii="Minion Pro" w:eastAsia="Times New Roman" w:hAnsi="Minion Pro" w:cs="Calibri"/>
          <w:sz w:val="24"/>
          <w:szCs w:val="24"/>
          <w:lang w:eastAsia="cs-CZ"/>
        </w:rPr>
        <w:t xml:space="preserve">dále </w:t>
      </w:r>
      <w:r w:rsidRPr="0035081E">
        <w:rPr>
          <w:rFonts w:ascii="Minion Pro" w:eastAsia="Times New Roman" w:hAnsi="Minion Pro" w:cs="Calibri"/>
          <w:sz w:val="24"/>
          <w:szCs w:val="24"/>
          <w:lang w:eastAsia="cs-CZ"/>
        </w:rPr>
        <w:t xml:space="preserve">rozrostl o soubor obalové reklamní grafiky včetně originálních </w:t>
      </w:r>
      <w:r w:rsidRPr="007844B9">
        <w:rPr>
          <w:rFonts w:ascii="Minion Pro" w:eastAsia="Times New Roman" w:hAnsi="Minion Pro" w:cs="Calibri"/>
          <w:sz w:val="24"/>
          <w:szCs w:val="24"/>
          <w:lang w:eastAsia="cs-CZ"/>
        </w:rPr>
        <w:t>papírových obalů</w:t>
      </w:r>
      <w:r w:rsidR="009D112C" w:rsidRPr="007844B9">
        <w:rPr>
          <w:rFonts w:ascii="Minion Pro" w:eastAsia="Times New Roman" w:hAnsi="Minion Pro" w:cs="Calibri"/>
          <w:sz w:val="24"/>
          <w:szCs w:val="24"/>
          <w:lang w:eastAsia="cs-CZ"/>
        </w:rPr>
        <w:t xml:space="preserve"> a</w:t>
      </w:r>
      <w:r w:rsidRPr="007844B9">
        <w:rPr>
          <w:rFonts w:ascii="Minion Pro" w:eastAsia="Times New Roman" w:hAnsi="Minion Pro" w:cs="Calibri"/>
          <w:sz w:val="24"/>
          <w:szCs w:val="24"/>
          <w:lang w:eastAsia="cs-CZ"/>
        </w:rPr>
        <w:t xml:space="preserve"> nálepek.</w:t>
      </w:r>
    </w:p>
    <w:p w14:paraId="6E554E04" w14:textId="77777777" w:rsidR="0035081E" w:rsidRDefault="0035081E" w:rsidP="00492507">
      <w:pPr>
        <w:ind w:left="0" w:hanging="2"/>
        <w:rPr>
          <w:rFonts w:ascii="Minion Pro" w:hAnsi="Minion Pro" w:cs="Calibri"/>
          <w:sz w:val="24"/>
          <w:szCs w:val="24"/>
        </w:rPr>
      </w:pPr>
    </w:p>
    <w:p w14:paraId="599EEE4E" w14:textId="2244BC48" w:rsidR="009636D4" w:rsidRPr="0035081E" w:rsidRDefault="0035081E" w:rsidP="0035081E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35081E">
        <w:rPr>
          <w:rFonts w:ascii="Minion Pro" w:hAnsi="Minion Pro" w:cs="Calibri"/>
          <w:sz w:val="24"/>
          <w:szCs w:val="24"/>
        </w:rPr>
        <w:t xml:space="preserve">Výstavku tvoří </w:t>
      </w:r>
      <w:r w:rsidRPr="0035081E">
        <w:rPr>
          <w:rFonts w:ascii="Minion Pro" w:hAnsi="Minion Pro"/>
          <w:sz w:val="24"/>
          <w:szCs w:val="24"/>
        </w:rPr>
        <w:t>kurátorský výběr doprovázený údaji z evidenčních lístků vyplněných dárcem/dárkyní. V některých případech byl stručný údaj doplněn zdůvodněním daru, kdy převažující pohnutkou</w:t>
      </w:r>
      <w:r w:rsidR="009D112C">
        <w:rPr>
          <w:rFonts w:ascii="Minion Pro" w:hAnsi="Minion Pro"/>
          <w:sz w:val="24"/>
          <w:szCs w:val="24"/>
        </w:rPr>
        <w:t xml:space="preserve"> </w:t>
      </w:r>
      <w:r w:rsidRPr="0035081E">
        <w:rPr>
          <w:rFonts w:ascii="Minion Pro" w:hAnsi="Minion Pro"/>
          <w:sz w:val="24"/>
          <w:szCs w:val="24"/>
        </w:rPr>
        <w:t>byla pohnutka osobní odrážející vzpomínku na dětství, rodinné zázemí a pocit, že dárce zachránil hodnotný předmět před ztrátou a uchoval jej pro budoucnost.</w:t>
      </w:r>
    </w:p>
    <w:p w14:paraId="4129141B" w14:textId="77777777" w:rsidR="0035081E" w:rsidRDefault="0035081E" w:rsidP="0035081E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5FF52D9E" w14:textId="7B90F6C4" w:rsidR="0035081E" w:rsidRPr="0035081E" w:rsidRDefault="00392B13" w:rsidP="0035081E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7844B9">
        <w:rPr>
          <w:rFonts w:ascii="Minion Pro" w:hAnsi="Minion Pro"/>
          <w:sz w:val="24"/>
          <w:szCs w:val="24"/>
        </w:rPr>
        <w:t xml:space="preserve">Kvalitní produkce ÚLUV a </w:t>
      </w:r>
      <w:r w:rsidR="0035081E" w:rsidRPr="007844B9">
        <w:rPr>
          <w:rFonts w:ascii="Minion Pro" w:hAnsi="Minion Pro"/>
          <w:sz w:val="24"/>
          <w:szCs w:val="24"/>
        </w:rPr>
        <w:t>vzpomínka na prodejny Krásná jizba rezonují</w:t>
      </w:r>
      <w:r w:rsidR="009D112C" w:rsidRPr="007844B9">
        <w:rPr>
          <w:rFonts w:ascii="Minion Pro" w:hAnsi="Minion Pro"/>
          <w:sz w:val="24"/>
          <w:szCs w:val="24"/>
        </w:rPr>
        <w:t xml:space="preserve"> napříč Českou republikou a napříč věkovým spektrem</w:t>
      </w:r>
      <w:r w:rsidR="0035081E" w:rsidRPr="007844B9">
        <w:rPr>
          <w:rFonts w:ascii="Minion Pro" w:hAnsi="Minion Pro"/>
          <w:sz w:val="24"/>
          <w:szCs w:val="24"/>
        </w:rPr>
        <w:t xml:space="preserve"> i po třiceti letech od zrušení </w:t>
      </w:r>
      <w:r w:rsidR="009D112C" w:rsidRPr="007844B9">
        <w:rPr>
          <w:rFonts w:ascii="Minion Pro" w:hAnsi="Minion Pro"/>
          <w:sz w:val="24"/>
          <w:szCs w:val="24"/>
        </w:rPr>
        <w:t xml:space="preserve">této </w:t>
      </w:r>
      <w:r w:rsidR="0035081E" w:rsidRPr="007844B9">
        <w:rPr>
          <w:rFonts w:ascii="Minion Pro" w:hAnsi="Minion Pro"/>
          <w:sz w:val="24"/>
          <w:szCs w:val="24"/>
        </w:rPr>
        <w:t>organizace.</w:t>
      </w:r>
      <w:r w:rsidR="0035081E">
        <w:rPr>
          <w:rFonts w:ascii="Minion Pro" w:hAnsi="Minion Pro"/>
          <w:sz w:val="24"/>
          <w:szCs w:val="24"/>
        </w:rPr>
        <w:t xml:space="preserve"> Příběh </w:t>
      </w:r>
      <w:r w:rsidR="0035081E" w:rsidRPr="0035081E">
        <w:rPr>
          <w:rFonts w:ascii="Minion Pro" w:hAnsi="Minion Pro"/>
          <w:sz w:val="24"/>
          <w:szCs w:val="24"/>
        </w:rPr>
        <w:t>ÚLUV  nekončí -  dobrý design spojuje přítomnost s minulostí.</w:t>
      </w:r>
    </w:p>
    <w:p w14:paraId="5BE3F01F" w14:textId="77777777" w:rsidR="0035081E" w:rsidRPr="0035081E" w:rsidRDefault="0035081E" w:rsidP="0035081E">
      <w:pPr>
        <w:pStyle w:val="Bezmezer"/>
        <w:ind w:left="0" w:hanging="2"/>
        <w:rPr>
          <w:rFonts w:ascii="Minion Pro" w:hAnsi="Minion Pro"/>
          <w:sz w:val="24"/>
          <w:szCs w:val="24"/>
        </w:rPr>
      </w:pPr>
      <w:bookmarkStart w:id="0" w:name="_GoBack"/>
      <w:bookmarkEnd w:id="0"/>
    </w:p>
    <w:p w14:paraId="527FBA6A" w14:textId="77777777" w:rsidR="00C20120" w:rsidRDefault="00C20120" w:rsidP="0035081E">
      <w:pPr>
        <w:pStyle w:val="Bezmezer"/>
        <w:ind w:left="0" w:hanging="2"/>
        <w:rPr>
          <w:rFonts w:ascii="Minion Pro" w:hAnsi="Minion Pro" w:cs="Calibri"/>
          <w:sz w:val="24"/>
          <w:szCs w:val="24"/>
        </w:rPr>
      </w:pPr>
      <w:r w:rsidRPr="00C20120">
        <w:rPr>
          <w:rFonts w:ascii="Minion Pro" w:hAnsi="Minion Pro" w:cs="Calibri"/>
          <w:sz w:val="24"/>
          <w:szCs w:val="24"/>
        </w:rPr>
        <w:t xml:space="preserve">Výstava </w:t>
      </w:r>
      <w:r w:rsidRPr="00C20120">
        <w:rPr>
          <w:rFonts w:ascii="Minion Pro" w:hAnsi="Minion Pro" w:cs="Calibri"/>
          <w:b/>
          <w:bCs/>
          <w:i/>
          <w:sz w:val="24"/>
          <w:szCs w:val="24"/>
        </w:rPr>
        <w:t>ÚLUV nekončící příběh</w:t>
      </w:r>
      <w:r w:rsidRPr="00C20120">
        <w:rPr>
          <w:rFonts w:ascii="Minion Pro" w:hAnsi="Minion Pro" w:cs="Calibri"/>
          <w:i/>
          <w:sz w:val="24"/>
          <w:szCs w:val="24"/>
        </w:rPr>
        <w:t xml:space="preserve"> </w:t>
      </w:r>
      <w:r w:rsidRPr="00C20120">
        <w:rPr>
          <w:rFonts w:ascii="Minion Pro" w:hAnsi="Minion Pro" w:cs="Calibri"/>
          <w:sz w:val="24"/>
          <w:szCs w:val="24"/>
        </w:rPr>
        <w:t> </w:t>
      </w:r>
      <w:r w:rsidR="0035081E">
        <w:rPr>
          <w:rFonts w:ascii="Minion Pro" w:hAnsi="Minion Pro" w:cs="Calibri"/>
          <w:sz w:val="24"/>
          <w:szCs w:val="24"/>
        </w:rPr>
        <w:t>potrvá do 14. června 2026.</w:t>
      </w:r>
    </w:p>
    <w:p w14:paraId="091F5698" w14:textId="77777777" w:rsidR="00F8053E" w:rsidRDefault="00F8053E" w:rsidP="00325C91">
      <w:pPr>
        <w:spacing w:after="60" w:line="240" w:lineRule="auto"/>
        <w:ind w:leftChars="0" w:left="0" w:firstLineChars="0" w:firstLine="0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1249AFC8" w14:textId="77777777" w:rsidR="00D15CC3" w:rsidRDefault="00D15CC3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Tiskový a PR servis MZM: </w:t>
      </w:r>
    </w:p>
    <w:p w14:paraId="2FE945BA" w14:textId="77777777" w:rsidR="0094224E" w:rsidRDefault="00D15CC3" w:rsidP="00325C91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RNDr. Barbora </w:t>
      </w:r>
      <w:r w:rsidR="007A1DAC">
        <w:rPr>
          <w:rFonts w:eastAsia="NSimSun"/>
          <w:i/>
          <w:kern w:val="3"/>
          <w:sz w:val="24"/>
          <w:szCs w:val="24"/>
          <w:lang w:eastAsia="zh-CN" w:bidi="hi-IN"/>
        </w:rPr>
        <w:t>Onderková</w:t>
      </w:r>
      <w:r w:rsidR="00A758FC">
        <w:rPr>
          <w:rFonts w:eastAsia="NSimSun"/>
          <w:i/>
          <w:kern w:val="3"/>
          <w:sz w:val="24"/>
          <w:szCs w:val="24"/>
          <w:lang w:eastAsia="zh-CN" w:bidi="hi-IN"/>
        </w:rPr>
        <w:t>,</w:t>
      </w:r>
      <w:r w:rsidR="00F16D37">
        <w:rPr>
          <w:rFonts w:eastAsia="NSimSun"/>
          <w:i/>
          <w:kern w:val="3"/>
          <w:sz w:val="24"/>
          <w:szCs w:val="24"/>
          <w:lang w:eastAsia="zh-CN" w:bidi="hi-IN"/>
        </w:rPr>
        <w:t xml:space="preserve"> </w:t>
      </w:r>
      <w:r w:rsidR="00F16D37" w:rsidRPr="00F16D37">
        <w:rPr>
          <w:rFonts w:eastAsia="NSimSun"/>
          <w:i/>
          <w:kern w:val="3"/>
          <w:sz w:val="24"/>
          <w:szCs w:val="24"/>
          <w:lang w:eastAsia="zh-CN" w:bidi="hi-IN"/>
        </w:rPr>
        <w:t>bonderkova@mzm.cz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 tel. 602 812</w:t>
      </w:r>
      <w:r w:rsidR="0094224E">
        <w:rPr>
          <w:rFonts w:eastAsia="NSimSun"/>
          <w:i/>
          <w:kern w:val="3"/>
          <w:sz w:val="24"/>
          <w:szCs w:val="24"/>
          <w:lang w:eastAsia="zh-CN" w:bidi="hi-IN"/>
        </w:rPr>
        <w:t> 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682</w:t>
      </w:r>
    </w:p>
    <w:p w14:paraId="2324C1A5" w14:textId="77777777" w:rsidR="00392B13" w:rsidRDefault="00392B13" w:rsidP="00392B13">
      <w:pPr>
        <w:spacing w:line="240" w:lineRule="auto"/>
        <w:ind w:leftChars="0" w:left="2" w:hanging="2"/>
        <w:jc w:val="both"/>
        <w:rPr>
          <w:rFonts w:eastAsia="NSimSun"/>
          <w:i/>
          <w:kern w:val="3"/>
          <w:sz w:val="24"/>
          <w:szCs w:val="24"/>
          <w:lang w:eastAsia="zh-CN" w:bidi="hi-IN"/>
        </w:rPr>
      </w:pPr>
      <w:r>
        <w:rPr>
          <w:rFonts w:eastAsia="NSimSun"/>
          <w:i/>
          <w:kern w:val="3"/>
          <w:sz w:val="24"/>
          <w:szCs w:val="24"/>
          <w:lang w:eastAsia="zh-CN" w:bidi="hi-IN"/>
        </w:rPr>
        <w:t>PhDr. Hana Dvořáková, hdvorakova@mzm.cz; tel: tel: 775 265 900</w:t>
      </w:r>
    </w:p>
    <w:p w14:paraId="54259EF2" w14:textId="77777777" w:rsidR="0032690C" w:rsidRPr="00325C91" w:rsidRDefault="0032690C" w:rsidP="00392B13">
      <w:pPr>
        <w:spacing w:after="60" w:line="240" w:lineRule="auto"/>
        <w:ind w:leftChars="0" w:left="0" w:firstLineChars="0" w:firstLine="0"/>
        <w:rPr>
          <w:rFonts w:eastAsia="NSimSun"/>
          <w:i/>
          <w:kern w:val="3"/>
          <w:sz w:val="24"/>
          <w:szCs w:val="24"/>
          <w:lang w:eastAsia="zh-CN" w:bidi="hi-IN"/>
        </w:rPr>
      </w:pPr>
    </w:p>
    <w:sectPr w:rsidR="0032690C" w:rsidRPr="00325C91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87F17" w14:textId="77777777" w:rsidR="00B56FC0" w:rsidRDefault="00B56FC0">
      <w:pPr>
        <w:spacing w:line="240" w:lineRule="auto"/>
        <w:ind w:left="0" w:hanging="2"/>
      </w:pPr>
      <w:r>
        <w:separator/>
      </w:r>
    </w:p>
  </w:endnote>
  <w:endnote w:type="continuationSeparator" w:id="0">
    <w:p w14:paraId="354AE74A" w14:textId="77777777" w:rsidR="00B56FC0" w:rsidRDefault="00B56F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307E0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CCC7CF7" wp14:editId="3BE2CBF9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CC1FD1B" w14:textId="77777777" w:rsidR="00787A91" w:rsidRDefault="00B56F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88A51" w14:textId="77777777" w:rsidR="00B56FC0" w:rsidRDefault="00B56FC0">
      <w:pPr>
        <w:spacing w:line="240" w:lineRule="auto"/>
        <w:ind w:left="0" w:hanging="2"/>
      </w:pPr>
      <w:r>
        <w:separator/>
      </w:r>
    </w:p>
  </w:footnote>
  <w:footnote w:type="continuationSeparator" w:id="0">
    <w:p w14:paraId="22B989F6" w14:textId="77777777" w:rsidR="00B56FC0" w:rsidRDefault="00B56F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C21AE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5D1F16" wp14:editId="627E92A4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72AB1"/>
    <w:rsid w:val="0007717C"/>
    <w:rsid w:val="00082B1C"/>
    <w:rsid w:val="00085320"/>
    <w:rsid w:val="000C7C2E"/>
    <w:rsid w:val="000E622C"/>
    <w:rsid w:val="000F43D7"/>
    <w:rsid w:val="00101979"/>
    <w:rsid w:val="00121FC9"/>
    <w:rsid w:val="001600D1"/>
    <w:rsid w:val="00167DB9"/>
    <w:rsid w:val="001750DE"/>
    <w:rsid w:val="00176429"/>
    <w:rsid w:val="001A0E90"/>
    <w:rsid w:val="001C20C9"/>
    <w:rsid w:val="001F0341"/>
    <w:rsid w:val="002068C7"/>
    <w:rsid w:val="00224C23"/>
    <w:rsid w:val="00265AC9"/>
    <w:rsid w:val="0028277D"/>
    <w:rsid w:val="002911E2"/>
    <w:rsid w:val="002A7223"/>
    <w:rsid w:val="002B08A9"/>
    <w:rsid w:val="002C404A"/>
    <w:rsid w:val="002D3648"/>
    <w:rsid w:val="002E279D"/>
    <w:rsid w:val="00325C91"/>
    <w:rsid w:val="0032690C"/>
    <w:rsid w:val="00336932"/>
    <w:rsid w:val="0034791D"/>
    <w:rsid w:val="0035081E"/>
    <w:rsid w:val="003521A2"/>
    <w:rsid w:val="00352B4B"/>
    <w:rsid w:val="00366ACB"/>
    <w:rsid w:val="0037799A"/>
    <w:rsid w:val="00392B13"/>
    <w:rsid w:val="003977B1"/>
    <w:rsid w:val="003A54A1"/>
    <w:rsid w:val="003B1F9C"/>
    <w:rsid w:val="003D3D00"/>
    <w:rsid w:val="003D5F43"/>
    <w:rsid w:val="003E13B8"/>
    <w:rsid w:val="003E2B5B"/>
    <w:rsid w:val="00426C2B"/>
    <w:rsid w:val="004309E1"/>
    <w:rsid w:val="00473812"/>
    <w:rsid w:val="00474038"/>
    <w:rsid w:val="00474A03"/>
    <w:rsid w:val="00490FC1"/>
    <w:rsid w:val="00492507"/>
    <w:rsid w:val="00495712"/>
    <w:rsid w:val="005150BC"/>
    <w:rsid w:val="00550C85"/>
    <w:rsid w:val="00560B15"/>
    <w:rsid w:val="005803FD"/>
    <w:rsid w:val="005832DE"/>
    <w:rsid w:val="005A4FA5"/>
    <w:rsid w:val="005A5BD8"/>
    <w:rsid w:val="005A6B2B"/>
    <w:rsid w:val="005D4B8F"/>
    <w:rsid w:val="005F0250"/>
    <w:rsid w:val="005F03D0"/>
    <w:rsid w:val="00607A33"/>
    <w:rsid w:val="00647964"/>
    <w:rsid w:val="0065530B"/>
    <w:rsid w:val="00694C97"/>
    <w:rsid w:val="006C0F31"/>
    <w:rsid w:val="006C265B"/>
    <w:rsid w:val="006E5472"/>
    <w:rsid w:val="006F20DC"/>
    <w:rsid w:val="0070142D"/>
    <w:rsid w:val="00715927"/>
    <w:rsid w:val="00753C72"/>
    <w:rsid w:val="00757608"/>
    <w:rsid w:val="00766DFD"/>
    <w:rsid w:val="007844B9"/>
    <w:rsid w:val="00787A91"/>
    <w:rsid w:val="007A1DAC"/>
    <w:rsid w:val="007B723E"/>
    <w:rsid w:val="0080187F"/>
    <w:rsid w:val="00865B6C"/>
    <w:rsid w:val="008F1059"/>
    <w:rsid w:val="0094224E"/>
    <w:rsid w:val="009636D4"/>
    <w:rsid w:val="00974671"/>
    <w:rsid w:val="00977AD0"/>
    <w:rsid w:val="009C52BF"/>
    <w:rsid w:val="009D112C"/>
    <w:rsid w:val="00A10A05"/>
    <w:rsid w:val="00A212F1"/>
    <w:rsid w:val="00A57D77"/>
    <w:rsid w:val="00A70FB8"/>
    <w:rsid w:val="00A74750"/>
    <w:rsid w:val="00A758FC"/>
    <w:rsid w:val="00A82B62"/>
    <w:rsid w:val="00AB7203"/>
    <w:rsid w:val="00AD4949"/>
    <w:rsid w:val="00AD7FC3"/>
    <w:rsid w:val="00AF681E"/>
    <w:rsid w:val="00B32977"/>
    <w:rsid w:val="00B51170"/>
    <w:rsid w:val="00B56FC0"/>
    <w:rsid w:val="00B630FE"/>
    <w:rsid w:val="00BA6207"/>
    <w:rsid w:val="00BA6DDA"/>
    <w:rsid w:val="00BE5B4E"/>
    <w:rsid w:val="00BF6333"/>
    <w:rsid w:val="00C20120"/>
    <w:rsid w:val="00C31E6E"/>
    <w:rsid w:val="00C8475F"/>
    <w:rsid w:val="00CC2CF6"/>
    <w:rsid w:val="00D15CC3"/>
    <w:rsid w:val="00D54A35"/>
    <w:rsid w:val="00D673A6"/>
    <w:rsid w:val="00D700B1"/>
    <w:rsid w:val="00DA6555"/>
    <w:rsid w:val="00DE041E"/>
    <w:rsid w:val="00DF5F0E"/>
    <w:rsid w:val="00E35563"/>
    <w:rsid w:val="00E65DC7"/>
    <w:rsid w:val="00EC0C23"/>
    <w:rsid w:val="00EC7AD4"/>
    <w:rsid w:val="00ED77C3"/>
    <w:rsid w:val="00F00092"/>
    <w:rsid w:val="00F06242"/>
    <w:rsid w:val="00F134F6"/>
    <w:rsid w:val="00F16D37"/>
    <w:rsid w:val="00F21B35"/>
    <w:rsid w:val="00F41603"/>
    <w:rsid w:val="00F43C7C"/>
    <w:rsid w:val="00F5792F"/>
    <w:rsid w:val="00F668C3"/>
    <w:rsid w:val="00F8053E"/>
    <w:rsid w:val="00F806E4"/>
    <w:rsid w:val="00F9226D"/>
    <w:rsid w:val="00F93914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57B2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customStyle="1" w:styleId="mcntmcntmcntmsonormal">
    <w:name w:val="mcntmcntmcntmsonormal"/>
    <w:basedOn w:val="Normln"/>
    <w:rsid w:val="0049571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  <w:style w:type="paragraph" w:styleId="Textvbloku">
    <w:name w:val="Block Text"/>
    <w:basedOn w:val="Normln"/>
    <w:semiHidden/>
    <w:unhideWhenUsed/>
    <w:rsid w:val="0032690C"/>
    <w:pPr>
      <w:tabs>
        <w:tab w:val="left" w:pos="7938"/>
      </w:tabs>
      <w:suppressAutoHyphens w:val="0"/>
      <w:spacing w:line="240" w:lineRule="auto"/>
      <w:ind w:leftChars="0" w:left="567" w:right="1134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49E7F5-22E5-4DCA-A149-6B9C21DB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bonderkova</cp:lastModifiedBy>
  <cp:revision>2</cp:revision>
  <cp:lastPrinted>2022-08-09T07:51:00Z</cp:lastPrinted>
  <dcterms:created xsi:type="dcterms:W3CDTF">2026-05-21T13:33:00Z</dcterms:created>
  <dcterms:modified xsi:type="dcterms:W3CDTF">2026-05-21T13:33:00Z</dcterms:modified>
</cp:coreProperties>
</file>