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97E76" w14:textId="16070CBC" w:rsidR="00E77694" w:rsidRPr="00E77694" w:rsidRDefault="00E77694" w:rsidP="00F770D4">
      <w:pPr>
        <w:pStyle w:val="Bezmezer"/>
        <w:ind w:left="1" w:hanging="3"/>
        <w:jc w:val="both"/>
        <w:rPr>
          <w:rFonts w:ascii="Minion Pro" w:hAnsi="Minion Pro"/>
          <w:b/>
          <w:sz w:val="32"/>
          <w:szCs w:val="32"/>
        </w:rPr>
      </w:pPr>
      <w:r w:rsidRPr="00E77694">
        <w:rPr>
          <w:rFonts w:ascii="Minion Pro" w:hAnsi="Minion Pro"/>
          <w:b/>
          <w:sz w:val="32"/>
          <w:szCs w:val="32"/>
        </w:rPr>
        <w:t>Brynelky, lazórke, shrnovačky aneb výstava „Boty. Odraz tradice“ v Moravském zemském muzeu</w:t>
      </w:r>
    </w:p>
    <w:p w14:paraId="4BA06CC7" w14:textId="77777777" w:rsidR="00E77694" w:rsidRDefault="00E77694" w:rsidP="00F770D4">
      <w:pPr>
        <w:pStyle w:val="Bezmezer"/>
        <w:ind w:leftChars="0" w:left="0" w:firstLineChars="0" w:firstLine="0"/>
        <w:jc w:val="both"/>
        <w:rPr>
          <w:rFonts w:ascii="Minion Pro" w:hAnsi="Minion Pro"/>
          <w:sz w:val="24"/>
          <w:szCs w:val="24"/>
        </w:rPr>
      </w:pPr>
    </w:p>
    <w:p w14:paraId="6E34A123" w14:textId="77777777" w:rsidR="00E77694" w:rsidRDefault="00E77694" w:rsidP="00F770D4">
      <w:pPr>
        <w:pStyle w:val="Bezmezer"/>
        <w:ind w:leftChars="0" w:left="0" w:firstLineChars="0" w:firstLine="0"/>
        <w:jc w:val="both"/>
        <w:rPr>
          <w:rFonts w:ascii="Minion Pro" w:hAnsi="Minion Pro"/>
          <w:sz w:val="24"/>
          <w:szCs w:val="24"/>
        </w:rPr>
      </w:pPr>
      <w:r w:rsidRPr="0081173D">
        <w:rPr>
          <w:rFonts w:ascii="Minion Pro" w:hAnsi="Minion Pro"/>
          <w:sz w:val="24"/>
          <w:szCs w:val="24"/>
        </w:rPr>
        <w:t xml:space="preserve">V Brně </w:t>
      </w:r>
      <w:r>
        <w:rPr>
          <w:rFonts w:ascii="Minion Pro" w:hAnsi="Minion Pro"/>
          <w:sz w:val="24"/>
          <w:szCs w:val="24"/>
        </w:rPr>
        <w:t>17. 10. 2024</w:t>
      </w:r>
    </w:p>
    <w:p w14:paraId="6479E249" w14:textId="77777777" w:rsidR="00E77694" w:rsidRDefault="00E77694" w:rsidP="00F770D4">
      <w:pPr>
        <w:pStyle w:val="Bezmezer"/>
        <w:ind w:leftChars="0" w:left="0" w:firstLineChars="0" w:firstLine="0"/>
        <w:jc w:val="both"/>
        <w:rPr>
          <w:rFonts w:ascii="Minion Pro" w:hAnsi="Minion Pro"/>
          <w:b/>
          <w:sz w:val="24"/>
          <w:szCs w:val="24"/>
        </w:rPr>
      </w:pPr>
    </w:p>
    <w:p w14:paraId="32EAFC1D" w14:textId="435A9CAE" w:rsidR="00E77694" w:rsidRPr="008A48F7" w:rsidRDefault="00E77694" w:rsidP="00F770D4">
      <w:pPr>
        <w:pStyle w:val="Bezmezer"/>
        <w:ind w:leftChars="0" w:left="0" w:firstLineChars="0" w:firstLine="0"/>
        <w:jc w:val="both"/>
        <w:rPr>
          <w:rStyle w:val="normaltextrun"/>
          <w:rFonts w:ascii="Minion Pro" w:hAnsi="Minion Pro" w:cs="Calibri"/>
          <w:b/>
          <w:sz w:val="24"/>
          <w:szCs w:val="24"/>
        </w:rPr>
      </w:pPr>
      <w:r w:rsidRPr="00E77694">
        <w:rPr>
          <w:rFonts w:ascii="Minion Pro" w:hAnsi="Minion Pro"/>
          <w:b/>
          <w:sz w:val="24"/>
          <w:szCs w:val="24"/>
        </w:rPr>
        <w:t xml:space="preserve">Dále také kordybánky, šlifre, střívjata vrapenice nebo třeba krabůvky, hóšuche, šópáke či picórové </w:t>
      </w:r>
      <w:r w:rsidR="00F770D4">
        <w:rPr>
          <w:rFonts w:ascii="Minion Pro" w:hAnsi="Minion Pro"/>
          <w:b/>
          <w:sz w:val="24"/>
          <w:szCs w:val="24"/>
        </w:rPr>
        <w:t xml:space="preserve">střevíce, to </w:t>
      </w:r>
      <w:r w:rsidR="00F770D4" w:rsidRPr="008A48F7">
        <w:rPr>
          <w:rFonts w:ascii="Minion Pro" w:hAnsi="Minion Pro"/>
          <w:b/>
          <w:sz w:val="24"/>
          <w:szCs w:val="24"/>
        </w:rPr>
        <w:t>vše a mnoho dalšího</w:t>
      </w:r>
      <w:r w:rsidRPr="008A48F7">
        <w:rPr>
          <w:rFonts w:ascii="Minion Pro" w:hAnsi="Minion Pro"/>
          <w:b/>
          <w:sz w:val="24"/>
          <w:szCs w:val="24"/>
        </w:rPr>
        <w:t xml:space="preserve"> jsou</w:t>
      </w:r>
      <w:r w:rsidRPr="00E77694">
        <w:rPr>
          <w:rFonts w:ascii="Minion Pro" w:hAnsi="Minion Pro"/>
          <w:b/>
          <w:sz w:val="24"/>
          <w:szCs w:val="24"/>
        </w:rPr>
        <w:t xml:space="preserve"> lokální názvy obuvi, kterou představí výstava Moravského zemského muzea </w:t>
      </w:r>
      <w:r w:rsidR="00391481">
        <w:rPr>
          <w:rFonts w:ascii="Minion Pro" w:hAnsi="Minion Pro"/>
          <w:b/>
          <w:sz w:val="24"/>
          <w:szCs w:val="24"/>
        </w:rPr>
        <w:t>„</w:t>
      </w:r>
      <w:r w:rsidR="00A56441">
        <w:rPr>
          <w:rFonts w:ascii="Minion Pro" w:hAnsi="Minion Pro"/>
          <w:b/>
          <w:sz w:val="24"/>
          <w:szCs w:val="24"/>
        </w:rPr>
        <w:t>Boty. Odraz tradice</w:t>
      </w:r>
      <w:r w:rsidR="00391481" w:rsidRPr="008A48F7">
        <w:rPr>
          <w:rFonts w:ascii="Minion Pro" w:hAnsi="Minion Pro"/>
          <w:b/>
          <w:sz w:val="24"/>
          <w:szCs w:val="24"/>
        </w:rPr>
        <w:t>“</w:t>
      </w:r>
      <w:r w:rsidR="00A56441" w:rsidRPr="008A48F7">
        <w:rPr>
          <w:rFonts w:ascii="Minion Pro" w:hAnsi="Minion Pro"/>
          <w:b/>
          <w:sz w:val="24"/>
          <w:szCs w:val="24"/>
        </w:rPr>
        <w:t xml:space="preserve">. Ta je </w:t>
      </w:r>
      <w:r w:rsidRPr="008A48F7">
        <w:rPr>
          <w:rFonts w:ascii="Minion Pro" w:hAnsi="Minion Pro"/>
          <w:b/>
          <w:sz w:val="24"/>
          <w:szCs w:val="24"/>
        </w:rPr>
        <w:t>vyvrcholením společného projektu Etnografického ústavu Moravského zemského muzea a Fakulty multimediálních komunikací Univerz</w:t>
      </w:r>
      <w:r w:rsidR="00A56441" w:rsidRPr="008A48F7">
        <w:rPr>
          <w:rFonts w:ascii="Minion Pro" w:hAnsi="Minion Pro"/>
          <w:b/>
          <w:sz w:val="24"/>
          <w:szCs w:val="24"/>
        </w:rPr>
        <w:t>ity Tomáše Bati ve Zlíně. C</w:t>
      </w:r>
      <w:r w:rsidRPr="008A48F7">
        <w:rPr>
          <w:rFonts w:ascii="Minion Pro" w:hAnsi="Minion Pro" w:cs="Calibri"/>
          <w:b/>
          <w:sz w:val="24"/>
          <w:szCs w:val="24"/>
        </w:rPr>
        <w:t xml:space="preserve">ílem je představit </w:t>
      </w:r>
      <w:r w:rsidRPr="008A48F7">
        <w:rPr>
          <w:rStyle w:val="normaltextrun"/>
          <w:rFonts w:ascii="Minion Pro" w:hAnsi="Minion Pro" w:cs="Calibri"/>
          <w:b/>
          <w:sz w:val="24"/>
          <w:szCs w:val="24"/>
        </w:rPr>
        <w:t xml:space="preserve">veřejnosti málo známý a dosud samostatně nevystavený fond tradiční a dobové módní obuvi ze sbírky EÚ MZM a jím inspirované tvůrčí výstupy studentek </w:t>
      </w:r>
      <w:r w:rsidR="00A56441" w:rsidRPr="008A48F7">
        <w:rPr>
          <w:rStyle w:val="normaltextrun"/>
          <w:rFonts w:ascii="Minion Pro" w:hAnsi="Minion Pro" w:cs="Calibri"/>
          <w:b/>
          <w:sz w:val="24"/>
          <w:szCs w:val="24"/>
        </w:rPr>
        <w:br/>
      </w:r>
      <w:r w:rsidRPr="008A48F7">
        <w:rPr>
          <w:rStyle w:val="normaltextrun"/>
          <w:rFonts w:ascii="Minion Pro" w:hAnsi="Minion Pro" w:cs="Calibri"/>
          <w:b/>
          <w:sz w:val="24"/>
          <w:szCs w:val="24"/>
        </w:rPr>
        <w:t xml:space="preserve">a studentů všech ročníků ateliéru Design obuvi. </w:t>
      </w:r>
    </w:p>
    <w:p w14:paraId="74AEE472" w14:textId="77777777" w:rsidR="00E77694" w:rsidRPr="008A48F7" w:rsidRDefault="00E77694" w:rsidP="00F770D4">
      <w:pPr>
        <w:pStyle w:val="Bezmezer"/>
        <w:ind w:leftChars="0" w:left="0" w:firstLineChars="0" w:firstLine="0"/>
        <w:jc w:val="both"/>
        <w:rPr>
          <w:rStyle w:val="normaltextrun"/>
          <w:rFonts w:ascii="Minion Pro" w:hAnsi="Minion Pro" w:cs="Calibri"/>
          <w:b/>
          <w:sz w:val="24"/>
          <w:szCs w:val="24"/>
        </w:rPr>
      </w:pPr>
    </w:p>
    <w:p w14:paraId="4A59E490" w14:textId="2961FFB1" w:rsidR="00E77694" w:rsidRPr="008A48F7" w:rsidRDefault="00E77694" w:rsidP="00F770D4">
      <w:pPr>
        <w:pStyle w:val="Bezmezer"/>
        <w:ind w:leftChars="0" w:left="0" w:firstLineChars="0" w:firstLine="0"/>
        <w:jc w:val="both"/>
        <w:rPr>
          <w:rFonts w:ascii="Minion Pro" w:eastAsia="Times New Roman" w:hAnsi="Minion Pro" w:cs="Calibri"/>
          <w:color w:val="000000"/>
          <w:sz w:val="24"/>
          <w:szCs w:val="24"/>
          <w:shd w:val="clear" w:color="auto" w:fill="FFFFFF"/>
          <w:lang w:eastAsia="cs-CZ"/>
        </w:rPr>
      </w:pPr>
      <w:r w:rsidRPr="008A48F7">
        <w:rPr>
          <w:rFonts w:ascii="Minion Pro" w:eastAsia="Times New Roman" w:hAnsi="Minion Pro" w:cs="Calibri"/>
          <w:color w:val="000000"/>
          <w:sz w:val="24"/>
          <w:szCs w:val="24"/>
          <w:shd w:val="clear" w:color="auto" w:fill="FFFFFF"/>
          <w:lang w:eastAsia="cs-CZ"/>
        </w:rPr>
        <w:t xml:space="preserve">Etnografický ústav MZM dlouhodobě rozvíjí koncept nazvaný </w:t>
      </w:r>
      <w:r w:rsidRPr="008A48F7">
        <w:rPr>
          <w:rFonts w:ascii="Minion Pro" w:eastAsia="Times New Roman" w:hAnsi="Minion Pro" w:cs="Calibri"/>
          <w:i/>
          <w:color w:val="000000"/>
          <w:sz w:val="24"/>
          <w:szCs w:val="24"/>
          <w:shd w:val="clear" w:color="auto" w:fill="FFFFFF"/>
          <w:lang w:eastAsia="cs-CZ"/>
        </w:rPr>
        <w:t>Tradice a design,</w:t>
      </w:r>
      <w:r w:rsidRPr="008A48F7">
        <w:rPr>
          <w:rFonts w:ascii="Minion Pro" w:eastAsia="Times New Roman" w:hAnsi="Minion Pro" w:cs="Calibri"/>
          <w:color w:val="000000"/>
          <w:sz w:val="24"/>
          <w:szCs w:val="24"/>
          <w:shd w:val="clear" w:color="auto" w:fill="FFFFFF"/>
          <w:lang w:eastAsia="cs-CZ"/>
        </w:rPr>
        <w:t xml:space="preserve"> v</w:t>
      </w:r>
      <w:r w:rsidRPr="008A48F7">
        <w:rPr>
          <w:rFonts w:ascii="Minion Pro" w:eastAsia="Times New Roman" w:hAnsi="Minion Pro" w:cs="Calibri"/>
          <w:i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8A48F7">
        <w:rPr>
          <w:rFonts w:ascii="Minion Pro" w:eastAsia="Times New Roman" w:hAnsi="Minion Pro" w:cs="Calibri"/>
          <w:color w:val="222222"/>
          <w:sz w:val="24"/>
          <w:szCs w:val="24"/>
          <w:lang w:eastAsia="cs-CZ"/>
        </w:rPr>
        <w:t xml:space="preserve">jehož pojetí muzeum uchovává doklady lokální a národní paměti, zároveň je však také institucí, jejíž fondy slouží </w:t>
      </w:r>
      <w:r w:rsidR="00A56441" w:rsidRPr="008A48F7">
        <w:rPr>
          <w:rFonts w:ascii="Minion Pro" w:eastAsia="Times New Roman" w:hAnsi="Minion Pro" w:cs="Calibri"/>
          <w:color w:val="222222"/>
          <w:sz w:val="24"/>
          <w:szCs w:val="24"/>
          <w:lang w:eastAsia="cs-CZ"/>
        </w:rPr>
        <w:t xml:space="preserve">coby </w:t>
      </w:r>
      <w:r w:rsidRPr="008A48F7">
        <w:rPr>
          <w:rFonts w:ascii="Minion Pro" w:eastAsia="Times New Roman" w:hAnsi="Minion Pro" w:cs="Calibri"/>
          <w:color w:val="222222"/>
          <w:sz w:val="24"/>
          <w:szCs w:val="24"/>
          <w:lang w:eastAsia="cs-CZ"/>
        </w:rPr>
        <w:t xml:space="preserve">inspirační zdroj a východisko pro rozvoj současné kultury, designérskou tvorbu nevyjímaje. Tato kritéria naplňuje právě výstavní  projekt </w:t>
      </w:r>
      <w:r w:rsidR="00391481" w:rsidRPr="008A48F7">
        <w:rPr>
          <w:rFonts w:ascii="Minion Pro" w:hAnsi="Minion Pro"/>
          <w:b/>
          <w:sz w:val="24"/>
          <w:szCs w:val="24"/>
        </w:rPr>
        <w:t xml:space="preserve">„Boty. Odraz tradice,“ </w:t>
      </w:r>
      <w:r w:rsidRPr="008A48F7">
        <w:rPr>
          <w:rFonts w:ascii="Minion Pro" w:eastAsia="Times New Roman" w:hAnsi="Minion Pro" w:cs="Calibri"/>
          <w:color w:val="222222"/>
          <w:sz w:val="24"/>
          <w:szCs w:val="24"/>
          <w:lang w:eastAsia="cs-CZ"/>
        </w:rPr>
        <w:t xml:space="preserve">během kterého studenti </w:t>
      </w:r>
      <w:r w:rsidR="00A56441" w:rsidRPr="008A48F7">
        <w:rPr>
          <w:rFonts w:ascii="Minion Pro" w:eastAsia="Times New Roman" w:hAnsi="Minion Pro" w:cs="Calibri"/>
          <w:color w:val="222222"/>
          <w:sz w:val="24"/>
          <w:szCs w:val="24"/>
          <w:lang w:eastAsia="cs-CZ"/>
        </w:rPr>
        <w:br/>
      </w:r>
      <w:r w:rsidRPr="008A48F7">
        <w:rPr>
          <w:rFonts w:ascii="Minion Pro" w:eastAsia="Times New Roman" w:hAnsi="Minion Pro" w:cs="Calibri"/>
          <w:color w:val="222222"/>
          <w:sz w:val="24"/>
          <w:szCs w:val="24"/>
          <w:lang w:eastAsia="cs-CZ"/>
        </w:rPr>
        <w:t>a studentky FMK UTB</w:t>
      </w:r>
      <w:r w:rsidR="001A1829" w:rsidRPr="008A48F7">
        <w:rPr>
          <w:rFonts w:ascii="Minion Pro" w:eastAsia="Times New Roman" w:hAnsi="Minion Pro" w:cs="Calibri"/>
          <w:color w:val="222222"/>
          <w:sz w:val="24"/>
          <w:szCs w:val="24"/>
          <w:lang w:eastAsia="cs-CZ"/>
        </w:rPr>
        <w:t xml:space="preserve"> čerpali inspiraci při práci s </w:t>
      </w:r>
      <w:r w:rsidRPr="008A48F7">
        <w:rPr>
          <w:rFonts w:ascii="Minion Pro" w:eastAsia="Times New Roman" w:hAnsi="Minion Pro" w:cs="Calibri"/>
          <w:color w:val="222222"/>
          <w:sz w:val="24"/>
          <w:szCs w:val="24"/>
          <w:lang w:eastAsia="cs-CZ"/>
        </w:rPr>
        <w:t xml:space="preserve"> konkrétními sbírkovými předměty EÚ MZM. </w:t>
      </w:r>
      <w:r w:rsidR="001A1829" w:rsidRPr="008A48F7">
        <w:rPr>
          <w:rFonts w:ascii="Minion Pro" w:eastAsia="Times New Roman" w:hAnsi="Minion Pro" w:cs="Calibri"/>
          <w:color w:val="222222"/>
          <w:sz w:val="24"/>
          <w:szCs w:val="24"/>
          <w:lang w:eastAsia="cs-CZ"/>
        </w:rPr>
        <w:br/>
      </w:r>
      <w:r w:rsidRPr="008A48F7">
        <w:rPr>
          <w:rFonts w:ascii="Minion Pro" w:eastAsia="Times New Roman" w:hAnsi="Minion Pro" w:cs="Calibri"/>
          <w:color w:val="222222"/>
          <w:sz w:val="24"/>
          <w:szCs w:val="24"/>
          <w:lang w:eastAsia="cs-CZ"/>
        </w:rPr>
        <w:t xml:space="preserve">„Zda </w:t>
      </w:r>
      <w:r w:rsidR="001A1829" w:rsidRPr="008A48F7">
        <w:rPr>
          <w:rFonts w:ascii="Minion Pro" w:eastAsia="Times New Roman" w:hAnsi="Minion Pro" w:cs="Calibri"/>
          <w:color w:val="222222"/>
          <w:sz w:val="24"/>
          <w:szCs w:val="24"/>
          <w:lang w:eastAsia="cs-CZ"/>
        </w:rPr>
        <w:t>se budou inspirovat</w:t>
      </w:r>
      <w:r w:rsidRPr="008A48F7">
        <w:rPr>
          <w:rFonts w:ascii="Minion Pro" w:eastAsia="Times New Roman" w:hAnsi="Minion Pro" w:cs="Calibri"/>
          <w:color w:val="222222"/>
          <w:sz w:val="24"/>
          <w:szCs w:val="24"/>
          <w:lang w:eastAsia="cs-CZ"/>
        </w:rPr>
        <w:t xml:space="preserve"> materiál</w:t>
      </w:r>
      <w:r w:rsidR="001A1829" w:rsidRPr="008A48F7">
        <w:rPr>
          <w:rFonts w:ascii="Minion Pro" w:eastAsia="Times New Roman" w:hAnsi="Minion Pro" w:cs="Calibri"/>
          <w:color w:val="222222"/>
          <w:sz w:val="24"/>
          <w:szCs w:val="24"/>
          <w:lang w:eastAsia="cs-CZ"/>
        </w:rPr>
        <w:t>em, formou</w:t>
      </w:r>
      <w:r w:rsidRPr="008A48F7">
        <w:rPr>
          <w:rFonts w:ascii="Minion Pro" w:eastAsia="Times New Roman" w:hAnsi="Minion Pro" w:cs="Calibri"/>
          <w:color w:val="222222"/>
          <w:sz w:val="24"/>
          <w:szCs w:val="24"/>
          <w:lang w:eastAsia="cs-CZ"/>
        </w:rPr>
        <w:t>, způsob</w:t>
      </w:r>
      <w:r w:rsidR="001A1829" w:rsidRPr="008A48F7">
        <w:rPr>
          <w:rFonts w:ascii="Minion Pro" w:eastAsia="Times New Roman" w:hAnsi="Minion Pro" w:cs="Calibri"/>
          <w:color w:val="222222"/>
          <w:sz w:val="24"/>
          <w:szCs w:val="24"/>
          <w:lang w:eastAsia="cs-CZ"/>
        </w:rPr>
        <w:t>em řemeslného zpracování, výzdobnými</w:t>
      </w:r>
      <w:r w:rsidRPr="008A48F7">
        <w:rPr>
          <w:rFonts w:ascii="Minion Pro" w:eastAsia="Times New Roman" w:hAnsi="Minion Pro" w:cs="Calibri"/>
          <w:color w:val="222222"/>
          <w:sz w:val="24"/>
          <w:szCs w:val="24"/>
          <w:lang w:eastAsia="cs-CZ"/>
        </w:rPr>
        <w:t xml:space="preserve"> prvky, příběh</w:t>
      </w:r>
      <w:r w:rsidR="001A1829" w:rsidRPr="008A48F7">
        <w:rPr>
          <w:rFonts w:ascii="Minion Pro" w:eastAsia="Times New Roman" w:hAnsi="Minion Pro" w:cs="Calibri"/>
          <w:color w:val="222222"/>
          <w:sz w:val="24"/>
          <w:szCs w:val="24"/>
          <w:lang w:eastAsia="cs-CZ"/>
        </w:rPr>
        <w:t>em</w:t>
      </w:r>
      <w:r w:rsidRPr="008A48F7">
        <w:rPr>
          <w:rFonts w:ascii="Minion Pro" w:eastAsia="Times New Roman" w:hAnsi="Minion Pro" w:cs="Calibri"/>
          <w:color w:val="222222"/>
          <w:sz w:val="24"/>
          <w:szCs w:val="24"/>
          <w:lang w:eastAsia="cs-CZ"/>
        </w:rPr>
        <w:t xml:space="preserve"> nositele či celkový</w:t>
      </w:r>
      <w:r w:rsidR="001A1829" w:rsidRPr="008A48F7">
        <w:rPr>
          <w:rFonts w:ascii="Minion Pro" w:eastAsia="Times New Roman" w:hAnsi="Minion Pro" w:cs="Calibri"/>
          <w:color w:val="222222"/>
          <w:sz w:val="24"/>
          <w:szCs w:val="24"/>
          <w:lang w:eastAsia="cs-CZ"/>
        </w:rPr>
        <w:t>m</w:t>
      </w:r>
      <w:r w:rsidRPr="008A48F7">
        <w:rPr>
          <w:rFonts w:ascii="Minion Pro" w:eastAsia="Times New Roman" w:hAnsi="Minion Pro" w:cs="Calibri"/>
          <w:color w:val="222222"/>
          <w:sz w:val="24"/>
          <w:szCs w:val="24"/>
          <w:lang w:eastAsia="cs-CZ"/>
        </w:rPr>
        <w:t xml:space="preserve"> </w:t>
      </w:r>
      <w:r w:rsidR="001A1829" w:rsidRPr="008A48F7">
        <w:rPr>
          <w:rFonts w:ascii="Minion Pro" w:eastAsia="Times New Roman" w:hAnsi="Minion Pro" w:cs="Calibri"/>
          <w:color w:val="222222"/>
          <w:sz w:val="24"/>
          <w:szCs w:val="24"/>
          <w:lang w:eastAsia="cs-CZ"/>
        </w:rPr>
        <w:t>dojme</w:t>
      </w:r>
      <w:r w:rsidR="008A48F7" w:rsidRPr="008A48F7">
        <w:rPr>
          <w:rFonts w:ascii="Minion Pro" w:eastAsia="Times New Roman" w:hAnsi="Minion Pro" w:cs="Calibri"/>
          <w:color w:val="222222"/>
          <w:sz w:val="24"/>
          <w:szCs w:val="24"/>
          <w:lang w:eastAsia="cs-CZ"/>
        </w:rPr>
        <w:t>m</w:t>
      </w:r>
      <w:r w:rsidR="001A1829" w:rsidRPr="008A48F7">
        <w:rPr>
          <w:rFonts w:ascii="Minion Pro" w:eastAsia="Times New Roman" w:hAnsi="Minion Pro" w:cs="Calibri"/>
          <w:color w:val="222222"/>
          <w:sz w:val="24"/>
          <w:szCs w:val="24"/>
          <w:lang w:eastAsia="cs-CZ"/>
        </w:rPr>
        <w:t xml:space="preserve"> z muzejního objektu </w:t>
      </w:r>
      <w:r w:rsidRPr="008A48F7">
        <w:rPr>
          <w:rFonts w:ascii="Minion Pro" w:eastAsia="Times New Roman" w:hAnsi="Minion Pro" w:cs="Calibri"/>
          <w:color w:val="222222"/>
          <w:sz w:val="24"/>
          <w:szCs w:val="24"/>
          <w:lang w:eastAsia="cs-CZ"/>
        </w:rPr>
        <w:t xml:space="preserve">bylo zcela ponecháno na mladých designérech. Jediné pevné zadání znělo: </w:t>
      </w:r>
      <w:r w:rsidRPr="008A48F7">
        <w:rPr>
          <w:rStyle w:val="normaltextrun"/>
          <w:rFonts w:ascii="Minion Pro" w:hAnsi="Minion Pro" w:cs="Calibri"/>
          <w:sz w:val="24"/>
          <w:szCs w:val="24"/>
        </w:rPr>
        <w:t>vytvořit celý nositelný pár obuvi ve vlastním velikostním čísle autor</w:t>
      </w:r>
      <w:r w:rsidR="001A1829" w:rsidRPr="008A48F7">
        <w:rPr>
          <w:rStyle w:val="normaltextrun"/>
          <w:rFonts w:ascii="Minion Pro" w:hAnsi="Minion Pro" w:cs="Calibri"/>
          <w:sz w:val="24"/>
          <w:szCs w:val="24"/>
        </w:rPr>
        <w:t xml:space="preserve">a, aby </w:t>
      </w:r>
      <w:r w:rsidR="00003324" w:rsidRPr="008A48F7">
        <w:rPr>
          <w:rStyle w:val="normaltextrun"/>
          <w:rFonts w:ascii="Minion Pro" w:hAnsi="Minion Pro" w:cs="Calibri"/>
          <w:sz w:val="24"/>
          <w:szCs w:val="24"/>
        </w:rPr>
        <w:t xml:space="preserve">mohl </w:t>
      </w:r>
      <w:r w:rsidR="001A1829" w:rsidRPr="008A48F7">
        <w:rPr>
          <w:rStyle w:val="normaltextrun"/>
          <w:rFonts w:ascii="Minion Pro" w:hAnsi="Minion Pro" w:cs="Calibri"/>
          <w:sz w:val="24"/>
          <w:szCs w:val="24"/>
        </w:rPr>
        <w:t xml:space="preserve">boty </w:t>
      </w:r>
      <w:r w:rsidR="00003324" w:rsidRPr="008A48F7">
        <w:rPr>
          <w:rStyle w:val="normaltextrun"/>
          <w:rFonts w:ascii="Minion Pro" w:hAnsi="Minion Pro" w:cs="Calibri"/>
          <w:sz w:val="24"/>
          <w:szCs w:val="24"/>
        </w:rPr>
        <w:t>sám otestovat,</w:t>
      </w:r>
      <w:r w:rsidRPr="008A48F7">
        <w:rPr>
          <w:rStyle w:val="normaltextrun"/>
          <w:rFonts w:ascii="Minion Pro" w:hAnsi="Minion Pro" w:cs="Calibri"/>
          <w:sz w:val="24"/>
          <w:szCs w:val="24"/>
        </w:rPr>
        <w:t>“</w:t>
      </w:r>
      <w:r w:rsidR="00003324" w:rsidRPr="008A48F7">
        <w:rPr>
          <w:rStyle w:val="normaltextrun"/>
          <w:rFonts w:ascii="Minion Pro" w:hAnsi="Minion Pro" w:cs="Calibri"/>
          <w:sz w:val="24"/>
          <w:szCs w:val="24"/>
        </w:rPr>
        <w:t xml:space="preserve"> </w:t>
      </w:r>
      <w:r w:rsidRPr="008A48F7">
        <w:rPr>
          <w:rStyle w:val="normaltextrun"/>
          <w:rFonts w:ascii="Minion Pro" w:hAnsi="Minion Pro" w:cs="Calibri"/>
          <w:sz w:val="24"/>
          <w:szCs w:val="24"/>
        </w:rPr>
        <w:t>vysvětluje kurátorka výstavy, etnografka Mgr. Gabriela Rožková z MZM.</w:t>
      </w:r>
    </w:p>
    <w:p w14:paraId="75A2527C" w14:textId="08D29F2C" w:rsidR="00E77694" w:rsidRPr="008A48F7" w:rsidRDefault="00E77694" w:rsidP="00F770D4">
      <w:pPr>
        <w:pStyle w:val="Bezmezer"/>
        <w:ind w:left="0" w:hanging="2"/>
        <w:jc w:val="both"/>
        <w:rPr>
          <w:rStyle w:val="normaltextrun"/>
          <w:rFonts w:ascii="Minion Pro" w:hAnsi="Minion Pro" w:cs="Calibri"/>
          <w:sz w:val="24"/>
          <w:szCs w:val="24"/>
        </w:rPr>
      </w:pPr>
      <w:r w:rsidRPr="008A48F7">
        <w:rPr>
          <w:rFonts w:ascii="Minion Pro" w:hAnsi="Minion Pro" w:cs="Calibri"/>
          <w:bCs/>
          <w:sz w:val="24"/>
          <w:szCs w:val="24"/>
        </w:rPr>
        <w:t xml:space="preserve">„Na začátku bylo z fondu obuvi EÚ MZM vytipováno na čtyřicet párů. Výběr byl realizován tak, </w:t>
      </w:r>
      <w:r w:rsidR="001A1829" w:rsidRPr="008A48F7">
        <w:rPr>
          <w:rFonts w:ascii="Minion Pro" w:hAnsi="Minion Pro" w:cs="Calibri"/>
          <w:bCs/>
          <w:sz w:val="24"/>
          <w:szCs w:val="24"/>
        </w:rPr>
        <w:br/>
      </w:r>
      <w:r w:rsidRPr="008A48F7">
        <w:rPr>
          <w:rFonts w:ascii="Minion Pro" w:hAnsi="Minion Pro" w:cs="Calibri"/>
          <w:bCs/>
          <w:sz w:val="24"/>
          <w:szCs w:val="24"/>
        </w:rPr>
        <w:t xml:space="preserve">aby nabízel mužské, ženské i dětské boty ze souboru tradiční i dobové módní obuvi. Kritériem </w:t>
      </w:r>
      <w:r w:rsidR="001A1829" w:rsidRPr="008A48F7">
        <w:rPr>
          <w:rFonts w:ascii="Minion Pro" w:hAnsi="Minion Pro" w:cs="Calibri"/>
          <w:bCs/>
          <w:sz w:val="24"/>
          <w:szCs w:val="24"/>
        </w:rPr>
        <w:br/>
      </w:r>
      <w:r w:rsidRPr="008A48F7">
        <w:rPr>
          <w:rFonts w:ascii="Minion Pro" w:hAnsi="Minion Pro" w:cs="Calibri"/>
          <w:bCs/>
          <w:sz w:val="24"/>
          <w:szCs w:val="24"/>
        </w:rPr>
        <w:t>při výběru inspiračního portfolia byla také regionální, materiálová, střihová a technologická rozmanitost</w:t>
      </w:r>
      <w:r w:rsidR="00003324" w:rsidRPr="008A48F7">
        <w:rPr>
          <w:rFonts w:ascii="Minion Pro" w:hAnsi="Minion Pro" w:cs="Calibri"/>
          <w:bCs/>
          <w:sz w:val="24"/>
          <w:szCs w:val="24"/>
        </w:rPr>
        <w:t>,“</w:t>
      </w:r>
      <w:r w:rsidR="001A1829" w:rsidRPr="008A48F7">
        <w:rPr>
          <w:rFonts w:ascii="Minion Pro" w:hAnsi="Minion Pro" w:cs="Calibri"/>
          <w:bCs/>
          <w:sz w:val="24"/>
          <w:szCs w:val="24"/>
        </w:rPr>
        <w:t xml:space="preserve"> </w:t>
      </w:r>
      <w:r w:rsidRPr="008A48F7">
        <w:rPr>
          <w:rFonts w:ascii="Minion Pro" w:hAnsi="Minion Pro" w:cs="Calibri"/>
          <w:bCs/>
          <w:sz w:val="24"/>
          <w:szCs w:val="24"/>
        </w:rPr>
        <w:t xml:space="preserve">pokračuje Rožková. </w:t>
      </w:r>
      <w:r w:rsidRPr="008A48F7">
        <w:rPr>
          <w:rStyle w:val="normaltextrun"/>
          <w:rFonts w:ascii="Minion Pro" w:hAnsi="Minion Pro" w:cs="Calibri"/>
          <w:sz w:val="24"/>
          <w:szCs w:val="24"/>
        </w:rPr>
        <w:t xml:space="preserve">Na kolekci pracovali mladí designéři a designérky mezi třemi </w:t>
      </w:r>
      <w:r w:rsidR="001A1829" w:rsidRPr="008A48F7">
        <w:rPr>
          <w:rStyle w:val="normaltextrun"/>
          <w:rFonts w:ascii="Minion Pro" w:hAnsi="Minion Pro" w:cs="Calibri"/>
          <w:sz w:val="24"/>
          <w:szCs w:val="24"/>
        </w:rPr>
        <w:br/>
      </w:r>
      <w:r w:rsidRPr="008A48F7">
        <w:rPr>
          <w:rStyle w:val="normaltextrun"/>
          <w:rFonts w:ascii="Minion Pro" w:hAnsi="Minion Pro" w:cs="Calibri"/>
          <w:sz w:val="24"/>
          <w:szCs w:val="24"/>
        </w:rPr>
        <w:t>až šesti měsíci, výs</w:t>
      </w:r>
      <w:r w:rsidR="001A1829" w:rsidRPr="008A48F7">
        <w:rPr>
          <w:rStyle w:val="normaltextrun"/>
          <w:rFonts w:ascii="Minion Pro" w:hAnsi="Minion Pro" w:cs="Calibri"/>
          <w:sz w:val="24"/>
          <w:szCs w:val="24"/>
        </w:rPr>
        <w:t>ledkem jsou různorodá pojetí bot</w:t>
      </w:r>
      <w:r w:rsidRPr="008A48F7">
        <w:rPr>
          <w:rStyle w:val="normaltextrun"/>
          <w:rFonts w:ascii="Minion Pro" w:hAnsi="Minion Pro" w:cs="Calibri"/>
          <w:sz w:val="24"/>
          <w:szCs w:val="24"/>
        </w:rPr>
        <w:t xml:space="preserve"> od minimalistických nazouváků </w:t>
      </w:r>
      <w:r w:rsidR="001A1829" w:rsidRPr="008A48F7">
        <w:rPr>
          <w:rStyle w:val="normaltextrun"/>
          <w:rFonts w:ascii="Minion Pro" w:hAnsi="Minion Pro" w:cs="Calibri"/>
          <w:sz w:val="24"/>
          <w:szCs w:val="24"/>
        </w:rPr>
        <w:t xml:space="preserve">až </w:t>
      </w:r>
      <w:r w:rsidRPr="008A48F7">
        <w:rPr>
          <w:rStyle w:val="normaltextrun"/>
          <w:rFonts w:ascii="Minion Pro" w:hAnsi="Minion Pro" w:cs="Calibri"/>
          <w:sz w:val="24"/>
          <w:szCs w:val="24"/>
        </w:rPr>
        <w:t>po vysokou efektně šněrovanou obuv.</w:t>
      </w:r>
    </w:p>
    <w:p w14:paraId="6F4347A5" w14:textId="79814B27" w:rsidR="00E77694" w:rsidRPr="008A48F7" w:rsidRDefault="00E77694" w:rsidP="00F770D4">
      <w:pPr>
        <w:pStyle w:val="Bezmezer"/>
        <w:ind w:left="0" w:hanging="2"/>
        <w:jc w:val="both"/>
        <w:rPr>
          <w:rFonts w:ascii="Minion Pro" w:hAnsi="Minion Pro" w:cs="Calibri"/>
          <w:bCs/>
          <w:sz w:val="24"/>
          <w:szCs w:val="24"/>
        </w:rPr>
      </w:pPr>
      <w:r w:rsidRPr="008A48F7">
        <w:rPr>
          <w:rFonts w:ascii="Minion Pro" w:hAnsi="Minion Pro" w:cs="Calibri"/>
          <w:bCs/>
          <w:sz w:val="24"/>
          <w:szCs w:val="24"/>
        </w:rPr>
        <w:t xml:space="preserve">„Různorodost zvolených muzejních předloh i následných designérských realizací nám neumožnila </w:t>
      </w:r>
      <w:r w:rsidR="001A1829" w:rsidRPr="008A48F7">
        <w:rPr>
          <w:rFonts w:ascii="Minion Pro" w:hAnsi="Minion Pro" w:cs="Calibri"/>
          <w:bCs/>
          <w:sz w:val="24"/>
          <w:szCs w:val="24"/>
        </w:rPr>
        <w:t xml:space="preserve">řadit exponáty </w:t>
      </w:r>
      <w:r w:rsidRPr="008A48F7">
        <w:rPr>
          <w:rFonts w:ascii="Minion Pro" w:hAnsi="Minion Pro" w:cs="Calibri"/>
          <w:bCs/>
          <w:sz w:val="24"/>
          <w:szCs w:val="24"/>
        </w:rPr>
        <w:t>chronologicky či typologicky, proto jsme se rozhodli, že prostor výstavy bude v jedné části ztvárněn jako situace, které se fiktivní nositelé vystavované obuvi, tradiční i desig</w:t>
      </w:r>
      <w:r w:rsidR="001A1829" w:rsidRPr="008A48F7">
        <w:rPr>
          <w:rFonts w:ascii="Minion Pro" w:hAnsi="Minion Pro" w:cs="Calibri"/>
          <w:bCs/>
          <w:sz w:val="24"/>
          <w:szCs w:val="24"/>
        </w:rPr>
        <w:t>nové, mohli či mohou účastnit. To</w:t>
      </w:r>
      <w:r w:rsidRPr="008A48F7">
        <w:rPr>
          <w:rFonts w:ascii="Minion Pro" w:hAnsi="Minion Pro" w:cs="Calibri"/>
          <w:bCs/>
          <w:sz w:val="24"/>
          <w:szCs w:val="24"/>
        </w:rPr>
        <w:t>uto dějovou linkou se stala hodová zábava</w:t>
      </w:r>
      <w:r w:rsidR="00003324" w:rsidRPr="008A48F7">
        <w:rPr>
          <w:rFonts w:ascii="Minion Pro" w:hAnsi="Minion Pro" w:cs="Calibri"/>
          <w:bCs/>
          <w:sz w:val="24"/>
          <w:szCs w:val="24"/>
        </w:rPr>
        <w:t xml:space="preserve">,“ </w:t>
      </w:r>
      <w:r w:rsidRPr="008A48F7">
        <w:rPr>
          <w:rFonts w:ascii="Minion Pro" w:hAnsi="Minion Pro" w:cs="Calibri"/>
          <w:bCs/>
          <w:sz w:val="24"/>
          <w:szCs w:val="24"/>
        </w:rPr>
        <w:t xml:space="preserve">popisuje spoluautorka výstavy Lucie Trejtnarová z UTB Ve Zlíně. </w:t>
      </w:r>
      <w:r w:rsidR="001A1829" w:rsidRPr="008A48F7">
        <w:rPr>
          <w:rFonts w:ascii="Minion Pro" w:hAnsi="Minion Pro" w:cs="Calibri"/>
          <w:bCs/>
          <w:sz w:val="24"/>
          <w:szCs w:val="24"/>
        </w:rPr>
        <w:t xml:space="preserve">Organizačním kritériem </w:t>
      </w:r>
      <w:r w:rsidRPr="008A48F7">
        <w:rPr>
          <w:rFonts w:ascii="Minion Pro" w:hAnsi="Minion Pro" w:cs="Calibri"/>
          <w:bCs/>
          <w:sz w:val="24"/>
          <w:szCs w:val="24"/>
        </w:rPr>
        <w:t xml:space="preserve">druhé části výstavy je vztah mezi inspiračním zdrojem, tj. předmětem z fondu EÚ MZM, a konkrétní realizací studenta ateliéru Design obuvi. Vystavené předměty jsou doplněny o informace přibližující proces vzniku nové obuvi, její cestu </w:t>
      </w:r>
      <w:r w:rsidR="001A1829" w:rsidRPr="008A48F7">
        <w:rPr>
          <w:rFonts w:ascii="Minion Pro" w:hAnsi="Minion Pro" w:cs="Calibri"/>
          <w:bCs/>
          <w:sz w:val="24"/>
          <w:szCs w:val="24"/>
        </w:rPr>
        <w:br/>
      </w:r>
      <w:r w:rsidRPr="008A48F7">
        <w:rPr>
          <w:rFonts w:ascii="Minion Pro" w:hAnsi="Minion Pro" w:cs="Calibri"/>
          <w:bCs/>
          <w:sz w:val="24"/>
          <w:szCs w:val="24"/>
        </w:rPr>
        <w:t xml:space="preserve">od inspirace a návrhu až ke konkrétní realizaci, nechybí ani údaje k obuvi historické. </w:t>
      </w:r>
    </w:p>
    <w:p w14:paraId="17C447DB" w14:textId="6C1EC94F" w:rsidR="00E77694" w:rsidRPr="008A48F7" w:rsidRDefault="00003324" w:rsidP="00F770D4">
      <w:pPr>
        <w:pStyle w:val="Bezmezer"/>
        <w:ind w:leftChars="0" w:left="0" w:firstLineChars="0" w:firstLine="0"/>
        <w:jc w:val="both"/>
        <w:rPr>
          <w:rFonts w:ascii="Minion Pro" w:hAnsi="Minion Pro" w:cs="Calibri"/>
          <w:bCs/>
          <w:sz w:val="24"/>
          <w:szCs w:val="24"/>
        </w:rPr>
      </w:pPr>
      <w:r w:rsidRPr="008A48F7">
        <w:rPr>
          <w:rFonts w:ascii="Minion Pro" w:hAnsi="Minion Pro" w:cs="Calibri"/>
          <w:bCs/>
          <w:sz w:val="24"/>
          <w:szCs w:val="24"/>
        </w:rPr>
        <w:t xml:space="preserve"> „</w:t>
      </w:r>
      <w:r w:rsidR="00391481" w:rsidRPr="008A48F7">
        <w:rPr>
          <w:rFonts w:ascii="Minion Pro" w:hAnsi="Minion Pro" w:cs="Calibri"/>
          <w:bCs/>
          <w:sz w:val="24"/>
          <w:szCs w:val="24"/>
        </w:rPr>
        <w:t>Projekt</w:t>
      </w:r>
      <w:r w:rsidR="00E77694" w:rsidRPr="008A48F7">
        <w:rPr>
          <w:rFonts w:ascii="Minion Pro" w:hAnsi="Minion Pro" w:cs="Calibri"/>
          <w:bCs/>
          <w:sz w:val="24"/>
          <w:szCs w:val="24"/>
        </w:rPr>
        <w:t xml:space="preserve"> je přínosným počine</w:t>
      </w:r>
      <w:r w:rsidRPr="008A48F7">
        <w:rPr>
          <w:rFonts w:ascii="Minion Pro" w:hAnsi="Minion Pro" w:cs="Calibri"/>
          <w:bCs/>
          <w:sz w:val="24"/>
          <w:szCs w:val="24"/>
        </w:rPr>
        <w:t xml:space="preserve">m pro obě participující strany. </w:t>
      </w:r>
      <w:r w:rsidRPr="008A48F7">
        <w:rPr>
          <w:rStyle w:val="normaltextrun"/>
          <w:rFonts w:ascii="Minion Pro" w:hAnsi="Minion Pro" w:cs="Calibri"/>
          <w:sz w:val="24"/>
          <w:szCs w:val="24"/>
        </w:rPr>
        <w:t>Muzeu</w:t>
      </w:r>
      <w:r w:rsidR="00E77694" w:rsidRPr="008A48F7">
        <w:rPr>
          <w:rStyle w:val="normaltextrun"/>
          <w:rFonts w:ascii="Minion Pro" w:hAnsi="Minion Pro" w:cs="Calibri"/>
          <w:sz w:val="24"/>
          <w:szCs w:val="24"/>
        </w:rPr>
        <w:t xml:space="preserve"> přináší </w:t>
      </w:r>
      <w:r w:rsidRPr="008A48F7">
        <w:rPr>
          <w:rStyle w:val="normaltextrun"/>
          <w:rFonts w:ascii="Minion Pro" w:hAnsi="Minion Pro" w:cs="Calibri"/>
          <w:sz w:val="24"/>
          <w:szCs w:val="24"/>
        </w:rPr>
        <w:t>možnost nových</w:t>
      </w:r>
      <w:r w:rsidR="00E77694" w:rsidRPr="008A48F7">
        <w:rPr>
          <w:rStyle w:val="normaltextrun"/>
          <w:rFonts w:ascii="Minion Pro" w:hAnsi="Minion Pro" w:cs="Calibri"/>
          <w:sz w:val="24"/>
          <w:szCs w:val="24"/>
        </w:rPr>
        <w:t xml:space="preserve"> p</w:t>
      </w:r>
      <w:r w:rsidRPr="008A48F7">
        <w:rPr>
          <w:rStyle w:val="normaltextrun"/>
          <w:rFonts w:ascii="Minion Pro" w:hAnsi="Minion Pro" w:cs="Calibri"/>
          <w:sz w:val="24"/>
          <w:szCs w:val="24"/>
        </w:rPr>
        <w:t>řístupů k výstavním realizacím, které jsou pak atraktivnější</w:t>
      </w:r>
      <w:r w:rsidR="00E77694" w:rsidRPr="008A48F7">
        <w:rPr>
          <w:rStyle w:val="normaltextrun"/>
          <w:rFonts w:ascii="Minion Pro" w:hAnsi="Minion Pro" w:cs="Calibri"/>
          <w:sz w:val="24"/>
          <w:szCs w:val="24"/>
        </w:rPr>
        <w:t xml:space="preserve"> </w:t>
      </w:r>
      <w:r w:rsidRPr="008A48F7">
        <w:rPr>
          <w:rStyle w:val="normaltextrun"/>
          <w:rFonts w:ascii="Minion Pro" w:hAnsi="Minion Pro" w:cs="Calibri"/>
          <w:sz w:val="24"/>
          <w:szCs w:val="24"/>
        </w:rPr>
        <w:t xml:space="preserve">pro </w:t>
      </w:r>
      <w:r w:rsidR="00E77694" w:rsidRPr="008A48F7">
        <w:rPr>
          <w:rStyle w:val="normaltextrun"/>
          <w:rFonts w:ascii="Minion Pro" w:hAnsi="Minion Pro" w:cs="Calibri"/>
          <w:sz w:val="24"/>
          <w:szCs w:val="24"/>
        </w:rPr>
        <w:t>š</w:t>
      </w:r>
      <w:r w:rsidRPr="008A48F7">
        <w:rPr>
          <w:rStyle w:val="normaltextrun"/>
          <w:rFonts w:ascii="Minion Pro" w:hAnsi="Minion Pro" w:cs="Calibri"/>
          <w:sz w:val="24"/>
          <w:szCs w:val="24"/>
        </w:rPr>
        <w:t xml:space="preserve">irší spektrum návštěvníků, studentům </w:t>
      </w:r>
      <w:r w:rsidR="001A1829" w:rsidRPr="008A48F7">
        <w:rPr>
          <w:rStyle w:val="normaltextrun"/>
          <w:rFonts w:ascii="Minion Pro" w:hAnsi="Minion Pro" w:cs="Calibri"/>
          <w:sz w:val="24"/>
          <w:szCs w:val="24"/>
        </w:rPr>
        <w:br/>
      </w:r>
      <w:r w:rsidRPr="008A48F7">
        <w:rPr>
          <w:rStyle w:val="normaltextrun"/>
          <w:rFonts w:ascii="Minion Pro" w:hAnsi="Minion Pro" w:cs="Calibri"/>
          <w:sz w:val="24"/>
          <w:szCs w:val="24"/>
        </w:rPr>
        <w:t xml:space="preserve">a designérům </w:t>
      </w:r>
      <w:r w:rsidR="001A1829" w:rsidRPr="008A48F7">
        <w:rPr>
          <w:rStyle w:val="normaltextrun"/>
          <w:rFonts w:ascii="Minion Pro" w:hAnsi="Minion Pro" w:cs="Calibri"/>
          <w:sz w:val="24"/>
          <w:szCs w:val="24"/>
        </w:rPr>
        <w:t xml:space="preserve">zase </w:t>
      </w:r>
      <w:r w:rsidRPr="008A48F7">
        <w:rPr>
          <w:rStyle w:val="normaltextrun"/>
          <w:rFonts w:ascii="Minion Pro" w:hAnsi="Minion Pro" w:cs="Calibri"/>
          <w:sz w:val="24"/>
          <w:szCs w:val="24"/>
        </w:rPr>
        <w:t xml:space="preserve">umožňuje prezentovat nabyté znalosti a dovednosti,“ vyzdvihuje význam spolupráce generální ředitel MZM Mgr. Jiří Mitáček, Ph.D. </w:t>
      </w:r>
    </w:p>
    <w:p w14:paraId="6005519B" w14:textId="7C7D8CEA" w:rsidR="00E77694" w:rsidRPr="008A48F7" w:rsidRDefault="00E77694" w:rsidP="00F770D4">
      <w:pPr>
        <w:pStyle w:val="Bezmezer"/>
        <w:ind w:left="0" w:hanging="2"/>
        <w:jc w:val="both"/>
        <w:rPr>
          <w:rStyle w:val="normaltextrun"/>
          <w:rFonts w:ascii="Minion Pro" w:hAnsi="Minion Pro" w:cs="Calibri"/>
          <w:sz w:val="24"/>
          <w:szCs w:val="24"/>
        </w:rPr>
      </w:pPr>
      <w:r w:rsidRPr="008A48F7">
        <w:rPr>
          <w:rFonts w:ascii="Minion Pro" w:hAnsi="Minion Pro" w:cs="Calibri"/>
          <w:bCs/>
          <w:sz w:val="24"/>
          <w:szCs w:val="24"/>
        </w:rPr>
        <w:lastRenderedPageBreak/>
        <w:t>Přáním autorů je</w:t>
      </w:r>
      <w:r w:rsidR="001A1829" w:rsidRPr="008A48F7">
        <w:rPr>
          <w:rFonts w:ascii="Minion Pro" w:hAnsi="Minion Pro" w:cs="Calibri"/>
          <w:bCs/>
          <w:sz w:val="24"/>
          <w:szCs w:val="24"/>
        </w:rPr>
        <w:t>,</w:t>
      </w:r>
      <w:r w:rsidRPr="008A48F7">
        <w:rPr>
          <w:rFonts w:ascii="Minion Pro" w:hAnsi="Minion Pro" w:cs="Calibri"/>
          <w:bCs/>
          <w:sz w:val="24"/>
          <w:szCs w:val="24"/>
        </w:rPr>
        <w:t xml:space="preserve"> aby výstava poskytla návštěvníkům pohled na obuv jako na dílo, </w:t>
      </w:r>
      <w:r w:rsidRPr="008A48F7">
        <w:rPr>
          <w:rStyle w:val="normaltextrun"/>
          <w:rFonts w:ascii="Minion Pro" w:hAnsi="Minion Pro" w:cs="Calibri"/>
          <w:sz w:val="24"/>
          <w:szCs w:val="24"/>
        </w:rPr>
        <w:t>které může být nástrojem kulturního vyjádření a současně odrážet dlouhou</w:t>
      </w:r>
      <w:r w:rsidR="00003324" w:rsidRPr="008A48F7">
        <w:rPr>
          <w:rStyle w:val="normaltextrun"/>
          <w:rFonts w:ascii="Minion Pro" w:hAnsi="Minion Pro" w:cs="Calibri"/>
          <w:sz w:val="24"/>
          <w:szCs w:val="24"/>
        </w:rPr>
        <w:t xml:space="preserve"> historii </w:t>
      </w:r>
      <w:r w:rsidR="001A1829" w:rsidRPr="008A48F7">
        <w:rPr>
          <w:rStyle w:val="normaltextrun"/>
          <w:rFonts w:ascii="Minion Pro" w:hAnsi="Minion Pro" w:cs="Calibri"/>
          <w:sz w:val="24"/>
          <w:szCs w:val="24"/>
        </w:rPr>
        <w:t xml:space="preserve">jeho </w:t>
      </w:r>
      <w:r w:rsidR="00003324" w:rsidRPr="008A48F7">
        <w:rPr>
          <w:rStyle w:val="normaltextrun"/>
          <w:rFonts w:ascii="Minion Pro" w:hAnsi="Minion Pro" w:cs="Calibri"/>
          <w:sz w:val="24"/>
          <w:szCs w:val="24"/>
        </w:rPr>
        <w:t xml:space="preserve">řemeslné výroby. </w:t>
      </w:r>
      <w:r w:rsidRPr="008A48F7">
        <w:rPr>
          <w:rStyle w:val="normaltextrun"/>
          <w:rFonts w:ascii="Minion Pro" w:hAnsi="Minion Pro" w:cs="Calibri"/>
          <w:sz w:val="24"/>
          <w:szCs w:val="24"/>
        </w:rPr>
        <w:t>Zdůrazňuje důležitost zachování obuvnických tradic u nás</w:t>
      </w:r>
      <w:r w:rsidR="001A1829" w:rsidRPr="008A48F7">
        <w:rPr>
          <w:rStyle w:val="normaltextrun"/>
          <w:rFonts w:ascii="Minion Pro" w:hAnsi="Minion Pro" w:cs="Calibri"/>
          <w:sz w:val="24"/>
          <w:szCs w:val="24"/>
        </w:rPr>
        <w:t>,</w:t>
      </w:r>
      <w:r w:rsidRPr="008A48F7">
        <w:rPr>
          <w:rStyle w:val="normaltextrun"/>
          <w:rFonts w:ascii="Minion Pro" w:hAnsi="Minion Pro" w:cs="Calibri"/>
          <w:sz w:val="24"/>
          <w:szCs w:val="24"/>
        </w:rPr>
        <w:t xml:space="preserve"> a zároveň oslavuje inovace v </w:t>
      </w:r>
      <w:r w:rsidR="001A1829" w:rsidRPr="008A48F7">
        <w:rPr>
          <w:rStyle w:val="normaltextrun"/>
          <w:rFonts w:ascii="Minion Pro" w:hAnsi="Minion Pro" w:cs="Calibri"/>
          <w:sz w:val="24"/>
          <w:szCs w:val="24"/>
        </w:rPr>
        <w:t>designu, které obohacují a posouvají</w:t>
      </w:r>
      <w:r w:rsidRPr="008A48F7">
        <w:rPr>
          <w:rStyle w:val="normaltextrun"/>
          <w:rFonts w:ascii="Minion Pro" w:hAnsi="Minion Pro" w:cs="Calibri"/>
          <w:sz w:val="24"/>
          <w:szCs w:val="24"/>
        </w:rPr>
        <w:t xml:space="preserve"> kupředu tento tradiční průmysl. Výstavní projekt je platformou </w:t>
      </w:r>
      <w:r w:rsidR="001A1829" w:rsidRPr="008A48F7">
        <w:rPr>
          <w:rStyle w:val="normaltextrun"/>
          <w:rFonts w:ascii="Minion Pro" w:hAnsi="Minion Pro" w:cs="Calibri"/>
          <w:sz w:val="24"/>
          <w:szCs w:val="24"/>
        </w:rPr>
        <w:br/>
      </w:r>
      <w:r w:rsidRPr="008A48F7">
        <w:rPr>
          <w:rStyle w:val="normaltextrun"/>
          <w:rFonts w:ascii="Minion Pro" w:hAnsi="Minion Pro" w:cs="Calibri"/>
          <w:sz w:val="24"/>
          <w:szCs w:val="24"/>
        </w:rPr>
        <w:t>pro dialog mezi minulostí a současností, který zdůrazňuje sp</w:t>
      </w:r>
      <w:r w:rsidR="001A1829" w:rsidRPr="008A48F7">
        <w:rPr>
          <w:rStyle w:val="normaltextrun"/>
          <w:rFonts w:ascii="Minion Pro" w:hAnsi="Minion Pro" w:cs="Calibri"/>
          <w:sz w:val="24"/>
          <w:szCs w:val="24"/>
        </w:rPr>
        <w:t>ojitost mezi tradicí a aktuálním</w:t>
      </w:r>
      <w:r w:rsidRPr="008A48F7">
        <w:rPr>
          <w:rStyle w:val="normaltextrun"/>
          <w:rFonts w:ascii="Minion Pro" w:hAnsi="Minion Pro" w:cs="Calibri"/>
          <w:sz w:val="24"/>
          <w:szCs w:val="24"/>
        </w:rPr>
        <w:t xml:space="preserve"> designem.</w:t>
      </w:r>
    </w:p>
    <w:p w14:paraId="4E2BD609" w14:textId="77777777" w:rsidR="00003324" w:rsidRPr="008A48F7" w:rsidRDefault="00003324" w:rsidP="00F770D4">
      <w:pPr>
        <w:pStyle w:val="Bezmezer"/>
        <w:ind w:left="0" w:hanging="2"/>
        <w:jc w:val="both"/>
        <w:rPr>
          <w:rStyle w:val="normaltextrun"/>
          <w:rFonts w:ascii="Minion Pro" w:hAnsi="Minion Pro" w:cs="Calibri"/>
          <w:sz w:val="24"/>
          <w:szCs w:val="24"/>
        </w:rPr>
      </w:pPr>
    </w:p>
    <w:p w14:paraId="3A8044EF" w14:textId="7E092481" w:rsidR="00003324" w:rsidRPr="008A48F7" w:rsidRDefault="00003324" w:rsidP="00F770D4">
      <w:pPr>
        <w:pStyle w:val="Bezmezer"/>
        <w:ind w:left="0" w:hanging="2"/>
        <w:jc w:val="both"/>
        <w:rPr>
          <w:rFonts w:ascii="Minion Pro" w:hAnsi="Minion Pro" w:cs="Calibri"/>
          <w:bCs/>
          <w:sz w:val="24"/>
          <w:szCs w:val="24"/>
        </w:rPr>
      </w:pPr>
      <w:r w:rsidRPr="008A48F7">
        <w:rPr>
          <w:rFonts w:ascii="Minion Pro" w:hAnsi="Minion Pro" w:cs="Calibri"/>
          <w:bCs/>
          <w:sz w:val="24"/>
          <w:szCs w:val="24"/>
        </w:rPr>
        <w:t>Výstavu doplňuje bohatý doprovodný program, na jehož návrzích i</w:t>
      </w:r>
      <w:r w:rsidR="00391481" w:rsidRPr="008A48F7">
        <w:rPr>
          <w:rFonts w:ascii="Minion Pro" w:hAnsi="Minion Pro" w:cs="Calibri"/>
          <w:bCs/>
          <w:sz w:val="24"/>
          <w:szCs w:val="24"/>
        </w:rPr>
        <w:t xml:space="preserve"> realizaci se podíleli studentky </w:t>
      </w:r>
      <w:r w:rsidR="001A1829" w:rsidRPr="008A48F7">
        <w:rPr>
          <w:rFonts w:ascii="Minion Pro" w:hAnsi="Minion Pro" w:cs="Calibri"/>
          <w:bCs/>
          <w:sz w:val="24"/>
          <w:szCs w:val="24"/>
        </w:rPr>
        <w:br/>
      </w:r>
      <w:r w:rsidR="00391481" w:rsidRPr="008A48F7">
        <w:rPr>
          <w:rFonts w:ascii="Minion Pro" w:hAnsi="Minion Pro" w:cs="Calibri"/>
          <w:bCs/>
          <w:sz w:val="24"/>
          <w:szCs w:val="24"/>
        </w:rPr>
        <w:t>a studenti</w:t>
      </w:r>
      <w:r w:rsidRPr="008A48F7">
        <w:rPr>
          <w:rFonts w:ascii="Minion Pro" w:hAnsi="Minion Pro" w:cs="Calibri"/>
          <w:bCs/>
          <w:sz w:val="24"/>
          <w:szCs w:val="24"/>
        </w:rPr>
        <w:t xml:space="preserve"> ateliéru Arts Management FMK UTB. Zahrnuje drobné rukodělné aktivity v rámci výstavního prostoru, prvky podávající zpětnou vazbu designérům i autorům, panelovou diskuzi </w:t>
      </w:r>
      <w:r w:rsidR="001A1829" w:rsidRPr="008A48F7">
        <w:rPr>
          <w:rFonts w:ascii="Minion Pro" w:hAnsi="Minion Pro" w:cs="Calibri"/>
          <w:bCs/>
          <w:sz w:val="24"/>
          <w:szCs w:val="24"/>
        </w:rPr>
        <w:br/>
      </w:r>
      <w:r w:rsidRPr="008A48F7">
        <w:rPr>
          <w:rFonts w:ascii="Minion Pro" w:hAnsi="Minion Pro" w:cs="Calibri"/>
          <w:bCs/>
          <w:sz w:val="24"/>
          <w:szCs w:val="24"/>
        </w:rPr>
        <w:t xml:space="preserve">se současnými obuvníky a návrháři obuvi, komentované prohlídky, tvořivou dílnu s výrobou vlněné obuvi zapiastkovou technikou apod.   </w:t>
      </w:r>
    </w:p>
    <w:p w14:paraId="613BE264" w14:textId="38A7BF16" w:rsidR="00003324" w:rsidRPr="008A48F7" w:rsidRDefault="00E77694" w:rsidP="00F770D4">
      <w:pPr>
        <w:pStyle w:val="Bezmezer"/>
        <w:ind w:left="0" w:hanging="2"/>
        <w:jc w:val="both"/>
        <w:rPr>
          <w:rFonts w:ascii="Minion Pro" w:hAnsi="Minion Pro" w:cs="Calibri"/>
          <w:bCs/>
          <w:sz w:val="24"/>
          <w:szCs w:val="24"/>
        </w:rPr>
      </w:pPr>
      <w:r w:rsidRPr="008A48F7">
        <w:rPr>
          <w:rStyle w:val="normaltextrun"/>
          <w:rFonts w:ascii="Minion Pro" w:hAnsi="Minion Pro" w:cs="Calibri"/>
          <w:sz w:val="24"/>
          <w:szCs w:val="24"/>
        </w:rPr>
        <w:t xml:space="preserve">Výstava </w:t>
      </w:r>
      <w:r w:rsidR="00A41639" w:rsidRPr="008A48F7">
        <w:rPr>
          <w:rStyle w:val="normaltextrun"/>
          <w:rFonts w:ascii="Minion Pro" w:hAnsi="Minion Pro" w:cs="Calibri"/>
          <w:sz w:val="24"/>
          <w:szCs w:val="24"/>
        </w:rPr>
        <w:t xml:space="preserve">spolu </w:t>
      </w:r>
      <w:r w:rsidRPr="008A48F7">
        <w:rPr>
          <w:rStyle w:val="normaltextrun"/>
          <w:rFonts w:ascii="Minion Pro" w:hAnsi="Minion Pro" w:cs="Calibri"/>
          <w:sz w:val="24"/>
          <w:szCs w:val="24"/>
        </w:rPr>
        <w:t xml:space="preserve">s kritickým katalogem vznikla na základě institucionální podpory dlouhodobého koncepčního rozvoje výzkumné organizace poskytované Ministerstvem kultury </w:t>
      </w:r>
      <w:r w:rsidRPr="008A48F7">
        <w:rPr>
          <w:rFonts w:ascii="Minion Pro" w:hAnsi="Minion Pro" w:cs="Calibri"/>
          <w:sz w:val="24"/>
          <w:szCs w:val="24"/>
        </w:rPr>
        <w:t>(DKRVO, MK000094862).</w:t>
      </w:r>
      <w:r w:rsidR="00003324" w:rsidRPr="008A48F7">
        <w:rPr>
          <w:rFonts w:ascii="Minion Pro" w:hAnsi="Minion Pro" w:cs="Calibri"/>
          <w:sz w:val="24"/>
          <w:szCs w:val="24"/>
        </w:rPr>
        <w:t xml:space="preserve"> </w:t>
      </w:r>
      <w:r w:rsidR="00003324" w:rsidRPr="008A48F7">
        <w:rPr>
          <w:rFonts w:ascii="Minion Pro" w:hAnsi="Minion Pro" w:cs="Calibri"/>
          <w:bCs/>
          <w:sz w:val="24"/>
          <w:szCs w:val="24"/>
        </w:rPr>
        <w:t xml:space="preserve">Katalog je tvořený odbornou textovou částí, kterou svými texty zaštítili pedagogové FMK UTB a kurátorky EÚ MZM, druhou část tvoří fotografie exponátů s krátkým komentářem.    </w:t>
      </w:r>
    </w:p>
    <w:p w14:paraId="65E15ED0" w14:textId="77777777" w:rsidR="00003324" w:rsidRPr="008A48F7" w:rsidRDefault="00003324" w:rsidP="00F770D4">
      <w:pPr>
        <w:pStyle w:val="Bezmezer"/>
        <w:ind w:left="0" w:hanging="2"/>
        <w:jc w:val="both"/>
        <w:rPr>
          <w:rStyle w:val="normaltextrun"/>
          <w:rFonts w:ascii="Minion Pro" w:hAnsi="Minion Pro" w:cs="Calibri"/>
          <w:sz w:val="24"/>
          <w:szCs w:val="24"/>
        </w:rPr>
      </w:pPr>
    </w:p>
    <w:p w14:paraId="347BEC64" w14:textId="77777777" w:rsidR="00003324" w:rsidRPr="008A48F7" w:rsidRDefault="00003324" w:rsidP="00F770D4">
      <w:pPr>
        <w:pStyle w:val="Bezmezer"/>
        <w:ind w:left="0" w:hanging="2"/>
        <w:jc w:val="both"/>
        <w:rPr>
          <w:rStyle w:val="normaltextrun"/>
          <w:rFonts w:ascii="Minion Pro" w:hAnsi="Minion Pro" w:cs="Calibri"/>
          <w:sz w:val="24"/>
          <w:szCs w:val="24"/>
        </w:rPr>
      </w:pPr>
      <w:r w:rsidRPr="008A48F7">
        <w:rPr>
          <w:rStyle w:val="normaltextrun"/>
          <w:rFonts w:ascii="Minion Pro" w:hAnsi="Minion Pro" w:cs="Calibri"/>
          <w:sz w:val="24"/>
          <w:szCs w:val="24"/>
        </w:rPr>
        <w:t xml:space="preserve">Na realizaci výstavy, katalogu a doprovodného programu </w:t>
      </w:r>
      <w:r w:rsidRPr="008A48F7">
        <w:rPr>
          <w:rFonts w:ascii="Minion Pro" w:hAnsi="Minion Pro" w:cs="Calibri"/>
          <w:sz w:val="24"/>
          <w:szCs w:val="24"/>
        </w:rPr>
        <w:t xml:space="preserve">se nemalou měrou podílel také ateliér Tvorba prostoru, ateliér Grafický design, ateliér Arts Management a Kabinet teoretických studií </w:t>
      </w:r>
      <w:r w:rsidRPr="008A48F7">
        <w:rPr>
          <w:rStyle w:val="normaltextrun"/>
          <w:rFonts w:ascii="Minion Pro" w:hAnsi="Minion Pro" w:cs="Calibri"/>
          <w:sz w:val="24"/>
          <w:szCs w:val="24"/>
        </w:rPr>
        <w:t xml:space="preserve">FMK UTB. </w:t>
      </w:r>
    </w:p>
    <w:p w14:paraId="5D73822B" w14:textId="77777777" w:rsidR="00003324" w:rsidRPr="008A48F7" w:rsidRDefault="00003324" w:rsidP="00F770D4">
      <w:pPr>
        <w:pStyle w:val="Bezmezer"/>
        <w:ind w:left="0" w:hanging="2"/>
        <w:jc w:val="both"/>
        <w:rPr>
          <w:rStyle w:val="normaltextrun"/>
          <w:rFonts w:ascii="Minion Pro" w:hAnsi="Minion Pro" w:cs="Calibri"/>
          <w:sz w:val="24"/>
          <w:szCs w:val="24"/>
        </w:rPr>
      </w:pPr>
    </w:p>
    <w:p w14:paraId="08876C14" w14:textId="1128989D" w:rsidR="00003324" w:rsidRPr="00AC5950" w:rsidRDefault="00003324" w:rsidP="00F770D4">
      <w:pPr>
        <w:pStyle w:val="Bezmezer"/>
        <w:ind w:left="0" w:hanging="2"/>
        <w:jc w:val="both"/>
        <w:rPr>
          <w:rFonts w:ascii="Minion Pro" w:hAnsi="Minion Pro"/>
          <w:b/>
          <w:sz w:val="24"/>
          <w:szCs w:val="24"/>
        </w:rPr>
      </w:pPr>
      <w:r w:rsidRPr="008A48F7">
        <w:rPr>
          <w:rFonts w:ascii="Minion Pro" w:hAnsi="Minion Pro"/>
          <w:b/>
          <w:sz w:val="24"/>
          <w:szCs w:val="24"/>
        </w:rPr>
        <w:t>Boty. Odraz tradice</w:t>
      </w:r>
      <w:bookmarkStart w:id="0" w:name="_GoBack"/>
      <w:bookmarkEnd w:id="0"/>
    </w:p>
    <w:p w14:paraId="4E4A01B3" w14:textId="77777777" w:rsidR="00003324" w:rsidRPr="00AC5950" w:rsidRDefault="00003324" w:rsidP="00F770D4">
      <w:pPr>
        <w:pStyle w:val="Bezmezer"/>
        <w:ind w:left="0" w:hanging="2"/>
        <w:jc w:val="both"/>
        <w:rPr>
          <w:rFonts w:ascii="Minion Pro" w:hAnsi="Minion Pro"/>
          <w:sz w:val="24"/>
          <w:szCs w:val="24"/>
        </w:rPr>
      </w:pPr>
      <w:r w:rsidRPr="00AC5950">
        <w:rPr>
          <w:rFonts w:ascii="Minion Pro" w:hAnsi="Minion Pro"/>
          <w:b/>
          <w:sz w:val="24"/>
          <w:szCs w:val="24"/>
        </w:rPr>
        <w:t>Dietrichsteinský palác, Zelný trh 8, Brno</w:t>
      </w:r>
    </w:p>
    <w:p w14:paraId="082FFFFB" w14:textId="77777777" w:rsidR="00003324" w:rsidRPr="00AC5950" w:rsidRDefault="00003324" w:rsidP="00F770D4">
      <w:pPr>
        <w:pStyle w:val="Bezmezer"/>
        <w:ind w:left="0" w:hanging="2"/>
        <w:jc w:val="both"/>
        <w:rPr>
          <w:rFonts w:ascii="Minion Pro" w:hAnsi="Minion Pro"/>
          <w:sz w:val="24"/>
          <w:szCs w:val="24"/>
        </w:rPr>
      </w:pPr>
      <w:r w:rsidRPr="00AC5950">
        <w:rPr>
          <w:rFonts w:ascii="Minion Pro" w:hAnsi="Minion Pro"/>
          <w:b/>
          <w:sz w:val="24"/>
          <w:szCs w:val="24"/>
        </w:rPr>
        <w:t>18. 10. 2024 – 13. 4. 2025</w:t>
      </w:r>
    </w:p>
    <w:p w14:paraId="7F2BF607" w14:textId="4A96715A" w:rsidR="00003324" w:rsidRPr="00AC5950" w:rsidRDefault="00003324" w:rsidP="00F770D4">
      <w:pPr>
        <w:pStyle w:val="Bezmezer"/>
        <w:ind w:leftChars="0" w:left="0" w:firstLineChars="0" w:firstLine="0"/>
        <w:jc w:val="both"/>
        <w:rPr>
          <w:rFonts w:ascii="Minion Pro" w:hAnsi="Minion Pro" w:cs="Calibri"/>
          <w:sz w:val="24"/>
          <w:szCs w:val="24"/>
        </w:rPr>
      </w:pPr>
    </w:p>
    <w:p w14:paraId="4718983A" w14:textId="381455CA" w:rsidR="00E77694" w:rsidRPr="00AC5950" w:rsidRDefault="00E77694" w:rsidP="00F770D4">
      <w:pPr>
        <w:pStyle w:val="Bezmezer"/>
        <w:ind w:left="0" w:hanging="2"/>
        <w:jc w:val="both"/>
        <w:rPr>
          <w:rFonts w:ascii="Minion Pro" w:hAnsi="Minion Pro" w:cs="Calibri"/>
          <w:sz w:val="24"/>
          <w:szCs w:val="24"/>
        </w:rPr>
      </w:pPr>
    </w:p>
    <w:p w14:paraId="0D2E5526" w14:textId="379EEC0F" w:rsidR="00E77694" w:rsidRPr="00E77694" w:rsidRDefault="00E77694" w:rsidP="00F770D4">
      <w:pPr>
        <w:pStyle w:val="Bezmezer"/>
        <w:ind w:leftChars="0" w:left="0" w:firstLineChars="0" w:firstLine="0"/>
        <w:jc w:val="both"/>
        <w:rPr>
          <w:rStyle w:val="normaltextrun"/>
          <w:rFonts w:ascii="Minion Pro" w:hAnsi="Minion Pro" w:cs="Calibri"/>
          <w:b/>
          <w:sz w:val="24"/>
          <w:szCs w:val="24"/>
        </w:rPr>
      </w:pPr>
    </w:p>
    <w:p w14:paraId="26BA94C0" w14:textId="77777777" w:rsidR="00E77694" w:rsidRDefault="00E77694" w:rsidP="00F770D4">
      <w:pPr>
        <w:pStyle w:val="Bezmezer"/>
        <w:ind w:leftChars="0" w:left="0" w:firstLineChars="0" w:firstLine="0"/>
        <w:jc w:val="both"/>
        <w:rPr>
          <w:rStyle w:val="normaltextrun"/>
          <w:rFonts w:ascii="Minion Pro" w:hAnsi="Minion Pro" w:cs="Calibri"/>
          <w:sz w:val="24"/>
          <w:szCs w:val="24"/>
        </w:rPr>
      </w:pPr>
    </w:p>
    <w:p w14:paraId="279B5591" w14:textId="77777777" w:rsidR="00E77694" w:rsidRPr="00E77694" w:rsidRDefault="00E77694" w:rsidP="00F770D4">
      <w:pPr>
        <w:pStyle w:val="Standard"/>
        <w:jc w:val="both"/>
        <w:rPr>
          <w:rFonts w:ascii="Minion Pro" w:eastAsia="Calibri" w:hAnsi="Minion Pro" w:cs="Times New Roman"/>
          <w:kern w:val="0"/>
          <w:position w:val="-1"/>
          <w:lang w:eastAsia="en-US" w:bidi="ar-SA"/>
        </w:rPr>
      </w:pPr>
    </w:p>
    <w:p w14:paraId="2C91186D" w14:textId="77777777" w:rsidR="00AC5950" w:rsidRDefault="00AC5950" w:rsidP="00F770D4">
      <w:pPr>
        <w:ind w:leftChars="0" w:left="0" w:firstLineChars="0" w:firstLine="0"/>
        <w:jc w:val="both"/>
        <w:rPr>
          <w:b/>
          <w:bCs/>
        </w:rPr>
      </w:pPr>
    </w:p>
    <w:p w14:paraId="7EC3C2C0" w14:textId="3AFD756F" w:rsidR="004148E9" w:rsidRPr="00DA6555" w:rsidRDefault="009B2858" w:rsidP="00F770D4">
      <w:pPr>
        <w:pStyle w:val="Odstavecseseznamem"/>
        <w:spacing w:after="160" w:line="252" w:lineRule="auto"/>
        <w:ind w:left="0" w:hanging="2"/>
        <w:jc w:val="both"/>
        <w:rPr>
          <w:rFonts w:ascii="Minion Pro" w:hAnsi="Minion Pro"/>
          <w:highlight w:val="white"/>
        </w:rPr>
      </w:pPr>
      <w:r w:rsidRPr="0081173D">
        <w:rPr>
          <w:rFonts w:ascii="Minion Pro" w:hAnsi="Minion Pro"/>
          <w:sz w:val="24"/>
          <w:szCs w:val="24"/>
        </w:rPr>
        <w:tab/>
      </w:r>
    </w:p>
    <w:p w14:paraId="37133E3B" w14:textId="77777777" w:rsidR="00D15CC3" w:rsidRPr="00AC5950" w:rsidRDefault="00D15CC3" w:rsidP="00F770D4">
      <w:pPr>
        <w:pStyle w:val="Bezmezer"/>
        <w:ind w:left="0" w:hanging="2"/>
        <w:jc w:val="both"/>
        <w:rPr>
          <w:rFonts w:ascii="Minion Pro" w:hAnsi="Minion Pro"/>
          <w:i/>
          <w:sz w:val="24"/>
          <w:szCs w:val="24"/>
          <w:lang w:bidi="hi-IN"/>
        </w:rPr>
      </w:pPr>
      <w:r w:rsidRPr="00AC5950">
        <w:rPr>
          <w:rFonts w:ascii="Minion Pro" w:hAnsi="Minion Pro"/>
          <w:i/>
          <w:sz w:val="24"/>
          <w:szCs w:val="24"/>
          <w:lang w:bidi="hi-IN"/>
        </w:rPr>
        <w:t xml:space="preserve">Tiskový a PR servis MZM: </w:t>
      </w:r>
    </w:p>
    <w:p w14:paraId="78472849" w14:textId="7F4C943B" w:rsidR="002C404A" w:rsidRPr="00AC5950" w:rsidRDefault="00D15CC3" w:rsidP="00F770D4">
      <w:pPr>
        <w:pStyle w:val="Bezmezer"/>
        <w:ind w:left="0" w:hanging="2"/>
        <w:jc w:val="both"/>
        <w:rPr>
          <w:rFonts w:ascii="Minion Pro" w:hAnsi="Minion Pro"/>
          <w:i/>
          <w:sz w:val="24"/>
          <w:szCs w:val="24"/>
          <w:lang w:bidi="hi-IN"/>
        </w:rPr>
      </w:pPr>
      <w:r w:rsidRPr="00AC5950">
        <w:rPr>
          <w:rFonts w:ascii="Minion Pro" w:hAnsi="Minion Pro"/>
          <w:i/>
          <w:sz w:val="24"/>
          <w:szCs w:val="24"/>
          <w:lang w:bidi="hi-IN"/>
        </w:rPr>
        <w:t xml:space="preserve">RNDr. Barbora </w:t>
      </w:r>
      <w:r w:rsidR="007A1DAC" w:rsidRPr="00AC5950">
        <w:rPr>
          <w:rFonts w:ascii="Minion Pro" w:hAnsi="Minion Pro"/>
          <w:i/>
          <w:sz w:val="24"/>
          <w:szCs w:val="24"/>
          <w:lang w:bidi="hi-IN"/>
        </w:rPr>
        <w:t>Onderková</w:t>
      </w:r>
      <w:r w:rsidR="00C60966" w:rsidRPr="00AC5950">
        <w:rPr>
          <w:rFonts w:ascii="Minion Pro" w:hAnsi="Minion Pro"/>
          <w:i/>
          <w:sz w:val="24"/>
          <w:szCs w:val="24"/>
          <w:lang w:bidi="hi-IN"/>
        </w:rPr>
        <w:t>;</w:t>
      </w:r>
      <w:r w:rsidR="00714A5A" w:rsidRPr="00AC5950">
        <w:rPr>
          <w:rFonts w:ascii="Minion Pro" w:hAnsi="Minion Pro"/>
          <w:i/>
          <w:sz w:val="24"/>
          <w:szCs w:val="24"/>
          <w:lang w:bidi="hi-IN"/>
        </w:rPr>
        <w:t xml:space="preserve"> bonderkova@mzm.cz</w:t>
      </w:r>
      <w:r w:rsidRPr="00AC5950">
        <w:rPr>
          <w:rFonts w:ascii="Minion Pro" w:hAnsi="Minion Pro"/>
          <w:i/>
          <w:sz w:val="24"/>
          <w:szCs w:val="24"/>
          <w:lang w:bidi="hi-IN"/>
        </w:rPr>
        <w:t>; tel. 602 812</w:t>
      </w:r>
      <w:r w:rsidR="00AC5950" w:rsidRPr="00AC5950">
        <w:rPr>
          <w:rFonts w:ascii="Minion Pro" w:hAnsi="Minion Pro"/>
          <w:i/>
          <w:sz w:val="24"/>
          <w:szCs w:val="24"/>
          <w:lang w:bidi="hi-IN"/>
        </w:rPr>
        <w:t> </w:t>
      </w:r>
      <w:r w:rsidRPr="00AC5950">
        <w:rPr>
          <w:rFonts w:ascii="Minion Pro" w:hAnsi="Minion Pro"/>
          <w:i/>
          <w:sz w:val="24"/>
          <w:szCs w:val="24"/>
          <w:lang w:bidi="hi-IN"/>
        </w:rPr>
        <w:t>682</w:t>
      </w:r>
    </w:p>
    <w:p w14:paraId="4E866329" w14:textId="703C6A71" w:rsidR="00AC5950" w:rsidRPr="00AC5950" w:rsidRDefault="00AC5950" w:rsidP="00F770D4">
      <w:pPr>
        <w:pStyle w:val="Bezmezer"/>
        <w:ind w:left="0" w:hanging="2"/>
        <w:jc w:val="both"/>
        <w:rPr>
          <w:rFonts w:ascii="Minion Pro" w:hAnsi="Minion Pro"/>
          <w:i/>
          <w:sz w:val="24"/>
          <w:szCs w:val="24"/>
          <w:lang w:bidi="hi-IN"/>
        </w:rPr>
      </w:pPr>
      <w:r w:rsidRPr="00AC5950">
        <w:rPr>
          <w:rFonts w:ascii="Minion Pro" w:hAnsi="Minion Pro"/>
          <w:i/>
          <w:sz w:val="24"/>
          <w:szCs w:val="24"/>
          <w:lang w:bidi="hi-IN"/>
        </w:rPr>
        <w:t xml:space="preserve">Gabriela Rožková,  </w:t>
      </w:r>
      <w:hyperlink r:id="rId7" w:history="1">
        <w:r w:rsidRPr="00AC5950">
          <w:rPr>
            <w:rFonts w:ascii="Minion Pro" w:hAnsi="Minion Pro"/>
            <w:i/>
            <w:sz w:val="24"/>
            <w:szCs w:val="24"/>
            <w:lang w:bidi="hi-IN"/>
          </w:rPr>
          <w:t>grozkova@mzm.cz</w:t>
        </w:r>
      </w:hyperlink>
      <w:r w:rsidRPr="00AC5950">
        <w:rPr>
          <w:rFonts w:ascii="Minion Pro" w:hAnsi="Minion Pro"/>
          <w:i/>
          <w:sz w:val="24"/>
          <w:szCs w:val="24"/>
          <w:lang w:bidi="hi-IN"/>
        </w:rPr>
        <w:t>, +420 542 422 383</w:t>
      </w:r>
    </w:p>
    <w:p w14:paraId="58CC70E1" w14:textId="114D4D6C" w:rsidR="00AC5950" w:rsidRPr="00AC5950" w:rsidRDefault="00AC5950" w:rsidP="00F770D4">
      <w:pPr>
        <w:pStyle w:val="Bezmezer"/>
        <w:ind w:left="0" w:hanging="2"/>
        <w:jc w:val="both"/>
        <w:rPr>
          <w:rFonts w:ascii="Minion Pro" w:hAnsi="Minion Pro"/>
          <w:i/>
          <w:sz w:val="24"/>
          <w:szCs w:val="24"/>
          <w:lang w:bidi="hi-IN"/>
        </w:rPr>
      </w:pPr>
      <w:r w:rsidRPr="00AC5950">
        <w:rPr>
          <w:rFonts w:ascii="Minion Pro" w:hAnsi="Minion Pro"/>
          <w:i/>
          <w:sz w:val="24"/>
          <w:szCs w:val="24"/>
          <w:lang w:bidi="hi-IN"/>
        </w:rPr>
        <w:t>Lucie Trejtnarová, trejtnarova@utb.cz, +420 736 660 018, Fakulta multimediálních komunikací, Univerzita Tomáše Bati ve Zlíně</w:t>
      </w:r>
    </w:p>
    <w:p w14:paraId="0483354A" w14:textId="77777777" w:rsidR="00AC5950" w:rsidRDefault="00AC5950" w:rsidP="00F770D4">
      <w:pPr>
        <w:spacing w:after="60" w:line="240" w:lineRule="auto"/>
        <w:ind w:left="0" w:hanging="2"/>
        <w:jc w:val="both"/>
        <w:rPr>
          <w:rFonts w:eastAsia="NSimSun"/>
          <w:i/>
          <w:kern w:val="3"/>
          <w:sz w:val="24"/>
          <w:szCs w:val="24"/>
          <w:lang w:eastAsia="zh-CN" w:bidi="hi-IN"/>
        </w:rPr>
      </w:pPr>
    </w:p>
    <w:p w14:paraId="554119D3" w14:textId="77777777" w:rsidR="007037F5" w:rsidRPr="007037F5" w:rsidRDefault="007037F5" w:rsidP="00F770D4">
      <w:pPr>
        <w:spacing w:after="60" w:line="240" w:lineRule="auto"/>
        <w:ind w:left="0" w:hanging="2"/>
        <w:jc w:val="both"/>
        <w:rPr>
          <w:rFonts w:eastAsia="NSimSun"/>
          <w:i/>
          <w:kern w:val="3"/>
          <w:sz w:val="24"/>
          <w:szCs w:val="24"/>
          <w:lang w:eastAsia="zh-CN" w:bidi="hi-IN"/>
        </w:rPr>
      </w:pPr>
    </w:p>
    <w:p w14:paraId="15D91729" w14:textId="77777777" w:rsidR="00A82B62" w:rsidRPr="00550C85" w:rsidRDefault="00A82B62" w:rsidP="00F770D4">
      <w:pPr>
        <w:spacing w:line="240" w:lineRule="auto"/>
        <w:ind w:leftChars="0" w:left="0" w:firstLineChars="0" w:firstLine="0"/>
        <w:jc w:val="both"/>
        <w:rPr>
          <w:rFonts w:eastAsia="NSimSun"/>
          <w:kern w:val="3"/>
          <w:position w:val="0"/>
          <w:sz w:val="24"/>
          <w:szCs w:val="24"/>
          <w:lang w:eastAsia="zh-CN" w:bidi="hi-IN"/>
        </w:rPr>
      </w:pPr>
    </w:p>
    <w:sectPr w:rsidR="00A82B62" w:rsidRPr="00550C85">
      <w:headerReference w:type="default" r:id="rId8"/>
      <w:footerReference w:type="default" r:id="rId9"/>
      <w:pgSz w:w="11906" w:h="16838"/>
      <w:pgMar w:top="1985" w:right="1134" w:bottom="567" w:left="1134" w:header="709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29198" w14:textId="77777777" w:rsidR="00076ABC" w:rsidRDefault="00076ABC">
      <w:pPr>
        <w:spacing w:line="240" w:lineRule="auto"/>
        <w:ind w:left="0" w:hanging="2"/>
      </w:pPr>
      <w:r>
        <w:separator/>
      </w:r>
    </w:p>
  </w:endnote>
  <w:endnote w:type="continuationSeparator" w:id="0">
    <w:p w14:paraId="52EEBB5B" w14:textId="77777777" w:rsidR="00076ABC" w:rsidRDefault="00076A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62A02" w14:textId="77777777" w:rsidR="00787A91" w:rsidRDefault="00072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5F6051E" wp14:editId="6A2F0B77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1966712" w14:textId="77777777" w:rsidR="00787A91" w:rsidRDefault="00076A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hyperlink r:id="rId2">
      <w:r w:rsidR="00072AB1">
        <w:rPr>
          <w:rFonts w:ascii="Arial" w:eastAsia="Arial" w:hAnsi="Arial" w:cs="Arial"/>
          <w:color w:val="000000"/>
          <w:u w:val="single"/>
        </w:rPr>
        <w:t>www.mzm.cz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15251" w14:textId="77777777" w:rsidR="00076ABC" w:rsidRDefault="00076ABC">
      <w:pPr>
        <w:spacing w:line="240" w:lineRule="auto"/>
        <w:ind w:left="0" w:hanging="2"/>
      </w:pPr>
      <w:r>
        <w:separator/>
      </w:r>
    </w:p>
  </w:footnote>
  <w:footnote w:type="continuationSeparator" w:id="0">
    <w:p w14:paraId="66B5DFAB" w14:textId="77777777" w:rsidR="00076ABC" w:rsidRDefault="00076AB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2366D" w14:textId="77777777" w:rsidR="00787A91" w:rsidRDefault="00072AB1">
    <w:pPr>
      <w:pBdr>
        <w:top w:val="nil"/>
        <w:left w:val="nil"/>
        <w:bottom w:val="nil"/>
        <w:right w:val="nil"/>
        <w:between w:val="nil"/>
      </w:pBdr>
      <w:shd w:val="clear" w:color="auto" w:fill="C0C0C0"/>
      <w:tabs>
        <w:tab w:val="left" w:pos="5685"/>
      </w:tabs>
      <w:spacing w:line="360" w:lineRule="auto"/>
      <w:ind w:left="1" w:right="-1" w:hanging="3"/>
      <w:rPr>
        <w:rFonts w:ascii="Impact" w:eastAsia="Impact" w:hAnsi="Impact" w:cs="Impact"/>
        <w:color w:val="FFFFFF"/>
        <w:sz w:val="32"/>
        <w:szCs w:val="32"/>
      </w:rPr>
    </w:pPr>
    <w:r>
      <w:rPr>
        <w:rFonts w:ascii="Impact" w:eastAsia="Impact" w:hAnsi="Impact" w:cs="Impact"/>
        <w:color w:val="FFFFFF"/>
        <w:sz w:val="32"/>
        <w:szCs w:val="32"/>
      </w:rPr>
      <w:tab/>
      <w:t xml:space="preserve">                               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95B4A61" wp14:editId="7E4130B1">
          <wp:simplePos x="0" y="0"/>
          <wp:positionH relativeFrom="column">
            <wp:posOffset>1</wp:posOffset>
          </wp:positionH>
          <wp:positionV relativeFrom="paragraph">
            <wp:posOffset>21590</wp:posOffset>
          </wp:positionV>
          <wp:extent cx="529590" cy="3295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590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010BC"/>
    <w:rsid w:val="00003324"/>
    <w:rsid w:val="00033FA4"/>
    <w:rsid w:val="00043F4F"/>
    <w:rsid w:val="00072AB1"/>
    <w:rsid w:val="000730F9"/>
    <w:rsid w:val="000761D0"/>
    <w:rsid w:val="00076ABC"/>
    <w:rsid w:val="0007717C"/>
    <w:rsid w:val="00082B1C"/>
    <w:rsid w:val="000B1ACC"/>
    <w:rsid w:val="000E622C"/>
    <w:rsid w:val="00167DB9"/>
    <w:rsid w:val="001750DE"/>
    <w:rsid w:val="001A1829"/>
    <w:rsid w:val="001C20C9"/>
    <w:rsid w:val="001F0341"/>
    <w:rsid w:val="002068C7"/>
    <w:rsid w:val="00224C23"/>
    <w:rsid w:val="00246BA7"/>
    <w:rsid w:val="0028277D"/>
    <w:rsid w:val="002911E2"/>
    <w:rsid w:val="002A7223"/>
    <w:rsid w:val="002B08A9"/>
    <w:rsid w:val="002C404A"/>
    <w:rsid w:val="002D05CE"/>
    <w:rsid w:val="002E4B93"/>
    <w:rsid w:val="002E606A"/>
    <w:rsid w:val="00303C1A"/>
    <w:rsid w:val="00336932"/>
    <w:rsid w:val="0034043A"/>
    <w:rsid w:val="0034791D"/>
    <w:rsid w:val="003521A2"/>
    <w:rsid w:val="00352B4B"/>
    <w:rsid w:val="003562D5"/>
    <w:rsid w:val="00366ACB"/>
    <w:rsid w:val="00391481"/>
    <w:rsid w:val="003977B1"/>
    <w:rsid w:val="003A54A1"/>
    <w:rsid w:val="003B1F9C"/>
    <w:rsid w:val="003D5F43"/>
    <w:rsid w:val="003E2B5B"/>
    <w:rsid w:val="004148E9"/>
    <w:rsid w:val="00417B0E"/>
    <w:rsid w:val="00423842"/>
    <w:rsid w:val="00426C2B"/>
    <w:rsid w:val="004309E1"/>
    <w:rsid w:val="00437B4B"/>
    <w:rsid w:val="00473189"/>
    <w:rsid w:val="00473812"/>
    <w:rsid w:val="00474038"/>
    <w:rsid w:val="00474A03"/>
    <w:rsid w:val="004E3E8D"/>
    <w:rsid w:val="00506B86"/>
    <w:rsid w:val="005150BC"/>
    <w:rsid w:val="00532AE5"/>
    <w:rsid w:val="00537765"/>
    <w:rsid w:val="00550C85"/>
    <w:rsid w:val="00560B15"/>
    <w:rsid w:val="00575ADB"/>
    <w:rsid w:val="005803FD"/>
    <w:rsid w:val="005832DE"/>
    <w:rsid w:val="00590384"/>
    <w:rsid w:val="005A4FA5"/>
    <w:rsid w:val="005A5BD8"/>
    <w:rsid w:val="005A6B2B"/>
    <w:rsid w:val="005F03D0"/>
    <w:rsid w:val="0062559F"/>
    <w:rsid w:val="00647964"/>
    <w:rsid w:val="0065530B"/>
    <w:rsid w:val="00670DF4"/>
    <w:rsid w:val="00694C97"/>
    <w:rsid w:val="006C0F31"/>
    <w:rsid w:val="006E5472"/>
    <w:rsid w:val="0070142D"/>
    <w:rsid w:val="007037F5"/>
    <w:rsid w:val="00714A5A"/>
    <w:rsid w:val="00715927"/>
    <w:rsid w:val="0073315A"/>
    <w:rsid w:val="00753C72"/>
    <w:rsid w:val="0075492B"/>
    <w:rsid w:val="00766DFD"/>
    <w:rsid w:val="00787A91"/>
    <w:rsid w:val="007A1DAC"/>
    <w:rsid w:val="007A35EE"/>
    <w:rsid w:val="007B723E"/>
    <w:rsid w:val="007C206B"/>
    <w:rsid w:val="007D4E85"/>
    <w:rsid w:val="0080187F"/>
    <w:rsid w:val="00810896"/>
    <w:rsid w:val="0081173D"/>
    <w:rsid w:val="00847FE0"/>
    <w:rsid w:val="0085499D"/>
    <w:rsid w:val="00856745"/>
    <w:rsid w:val="00865B6C"/>
    <w:rsid w:val="008849E0"/>
    <w:rsid w:val="008A48F7"/>
    <w:rsid w:val="008F1059"/>
    <w:rsid w:val="00974671"/>
    <w:rsid w:val="0097707A"/>
    <w:rsid w:val="00977AD0"/>
    <w:rsid w:val="009B00A7"/>
    <w:rsid w:val="009B2858"/>
    <w:rsid w:val="009C3FD1"/>
    <w:rsid w:val="009C52BF"/>
    <w:rsid w:val="00A0428A"/>
    <w:rsid w:val="00A212F1"/>
    <w:rsid w:val="00A41639"/>
    <w:rsid w:val="00A56441"/>
    <w:rsid w:val="00A56BA4"/>
    <w:rsid w:val="00A57D77"/>
    <w:rsid w:val="00A74750"/>
    <w:rsid w:val="00A82B62"/>
    <w:rsid w:val="00AC5950"/>
    <w:rsid w:val="00AD4949"/>
    <w:rsid w:val="00AD7FC3"/>
    <w:rsid w:val="00B161C7"/>
    <w:rsid w:val="00B24FD1"/>
    <w:rsid w:val="00B3285C"/>
    <w:rsid w:val="00B32977"/>
    <w:rsid w:val="00B630FE"/>
    <w:rsid w:val="00B758F4"/>
    <w:rsid w:val="00B80A7D"/>
    <w:rsid w:val="00B84968"/>
    <w:rsid w:val="00BA6207"/>
    <w:rsid w:val="00BF6333"/>
    <w:rsid w:val="00C10262"/>
    <w:rsid w:val="00C31E6E"/>
    <w:rsid w:val="00C60966"/>
    <w:rsid w:val="00C8475F"/>
    <w:rsid w:val="00C96021"/>
    <w:rsid w:val="00CC2CF6"/>
    <w:rsid w:val="00CC78F8"/>
    <w:rsid w:val="00D06CC3"/>
    <w:rsid w:val="00D15CC3"/>
    <w:rsid w:val="00D54A35"/>
    <w:rsid w:val="00D673A6"/>
    <w:rsid w:val="00D700B1"/>
    <w:rsid w:val="00D97D40"/>
    <w:rsid w:val="00DA6555"/>
    <w:rsid w:val="00DB64A9"/>
    <w:rsid w:val="00DD583B"/>
    <w:rsid w:val="00DE041E"/>
    <w:rsid w:val="00E02E39"/>
    <w:rsid w:val="00E35563"/>
    <w:rsid w:val="00E62C2E"/>
    <w:rsid w:val="00E65DC7"/>
    <w:rsid w:val="00E67783"/>
    <w:rsid w:val="00E77694"/>
    <w:rsid w:val="00EA554B"/>
    <w:rsid w:val="00EC0C23"/>
    <w:rsid w:val="00EC7AD4"/>
    <w:rsid w:val="00ED77C3"/>
    <w:rsid w:val="00F41603"/>
    <w:rsid w:val="00F54FBA"/>
    <w:rsid w:val="00F5792F"/>
    <w:rsid w:val="00F668C3"/>
    <w:rsid w:val="00F770D4"/>
    <w:rsid w:val="00F9226D"/>
    <w:rsid w:val="00FA4464"/>
    <w:rsid w:val="00FA4A1C"/>
    <w:rsid w:val="00FB2328"/>
    <w:rsid w:val="00F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BF71"/>
  <w15:docId w15:val="{A6F5E7D1-6BBC-4DA7-AB0B-6A6EC16B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D583B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AC595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character" w:customStyle="1" w:styleId="normaltextrun">
    <w:name w:val="normaltextrun"/>
    <w:rsid w:val="00AC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ozkova@mz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m.cz" TargetMode="External"/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XseYX47aSRmihVEUoufhVIMAA==">AMUW2mUh9UgZJkXj76KZjt/nKFwND9c36aT64kTw0aQLv1130nXRy3Z+rm6Erl1JkU7Mng33L32g3UemFSd7xyUuMqKMh28QBFubje/rP5slk8KEdF+9mt9a49qOwi+HVTDYuealMMCt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epankova</dc:creator>
  <cp:lastModifiedBy>bonderkova</cp:lastModifiedBy>
  <cp:revision>2</cp:revision>
  <cp:lastPrinted>2022-08-09T07:51:00Z</cp:lastPrinted>
  <dcterms:created xsi:type="dcterms:W3CDTF">2024-10-15T11:07:00Z</dcterms:created>
  <dcterms:modified xsi:type="dcterms:W3CDTF">2024-10-15T11:07:00Z</dcterms:modified>
</cp:coreProperties>
</file>